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39E" w:rsidRPr="00B64FBE" w:rsidRDefault="0069639E" w:rsidP="0069639E">
      <w:pPr>
        <w:shd w:val="clear" w:color="auto" w:fill="FFFFFF"/>
        <w:spacing w:after="0" w:line="240" w:lineRule="auto"/>
        <w:jc w:val="right"/>
        <w:rPr>
          <w:rFonts w:ascii="Times New Roman" w:eastAsia="Times New Roman" w:hAnsi="Times New Roman"/>
          <w:b/>
          <w:bCs/>
          <w:color w:val="000000" w:themeColor="text1"/>
          <w:sz w:val="24"/>
          <w:szCs w:val="24"/>
          <w:lang w:eastAsia="pl-PL"/>
        </w:rPr>
      </w:pPr>
      <w:r w:rsidRPr="00B64FBE">
        <w:rPr>
          <w:rFonts w:ascii="Times New Roman" w:eastAsia="Times New Roman" w:hAnsi="Times New Roman"/>
          <w:b/>
          <w:bCs/>
          <w:color w:val="000000" w:themeColor="text1"/>
          <w:sz w:val="24"/>
          <w:szCs w:val="24"/>
          <w:lang w:eastAsia="pl-PL"/>
        </w:rPr>
        <w:t>PROJEKT</w:t>
      </w:r>
    </w:p>
    <w:p w:rsidR="0069639E" w:rsidRPr="00B64FBE" w:rsidRDefault="0069639E" w:rsidP="0069639E">
      <w:pPr>
        <w:spacing w:after="0" w:line="240" w:lineRule="auto"/>
        <w:jc w:val="center"/>
        <w:rPr>
          <w:rFonts w:ascii="Times New Roman" w:hAnsi="Times New Roman" w:cs="Times New Roman"/>
          <w:b/>
          <w:color w:val="000000" w:themeColor="text1"/>
          <w:sz w:val="24"/>
          <w:szCs w:val="24"/>
        </w:rPr>
      </w:pPr>
    </w:p>
    <w:p w:rsidR="0069639E" w:rsidRPr="00B64FBE" w:rsidRDefault="0069639E" w:rsidP="0069639E">
      <w:pPr>
        <w:spacing w:after="0" w:line="240" w:lineRule="auto"/>
        <w:jc w:val="center"/>
        <w:rPr>
          <w:rFonts w:ascii="Times New Roman" w:hAnsi="Times New Roman" w:cs="Times New Roman"/>
          <w:b/>
          <w:color w:val="000000" w:themeColor="text1"/>
          <w:sz w:val="24"/>
          <w:szCs w:val="24"/>
        </w:rPr>
      </w:pPr>
    </w:p>
    <w:p w:rsidR="0069639E" w:rsidRPr="00B64FBE" w:rsidRDefault="0069639E" w:rsidP="0069639E">
      <w:pPr>
        <w:spacing w:after="0" w:line="240" w:lineRule="auto"/>
        <w:jc w:val="center"/>
        <w:rPr>
          <w:rFonts w:ascii="Times New Roman" w:hAnsi="Times New Roman" w:cs="Times New Roman"/>
          <w:b/>
          <w:color w:val="000000" w:themeColor="text1"/>
          <w:sz w:val="24"/>
          <w:szCs w:val="24"/>
        </w:rPr>
      </w:pPr>
      <w:r w:rsidRPr="00B64FBE">
        <w:rPr>
          <w:rFonts w:ascii="Times New Roman" w:hAnsi="Times New Roman" w:cs="Times New Roman"/>
          <w:b/>
          <w:color w:val="000000" w:themeColor="text1"/>
          <w:sz w:val="24"/>
          <w:szCs w:val="24"/>
        </w:rPr>
        <w:t>UCHWAŁA NR ………</w:t>
      </w:r>
    </w:p>
    <w:p w:rsidR="0069639E" w:rsidRPr="00B64FBE" w:rsidRDefault="0069639E" w:rsidP="0069639E">
      <w:pPr>
        <w:spacing w:after="0" w:line="240" w:lineRule="auto"/>
        <w:jc w:val="center"/>
        <w:rPr>
          <w:rFonts w:ascii="Times New Roman" w:hAnsi="Times New Roman" w:cs="Times New Roman"/>
          <w:b/>
          <w:color w:val="000000" w:themeColor="text1"/>
          <w:sz w:val="24"/>
          <w:szCs w:val="24"/>
        </w:rPr>
      </w:pPr>
      <w:r w:rsidRPr="00B64FBE">
        <w:rPr>
          <w:rFonts w:ascii="Times New Roman" w:hAnsi="Times New Roman" w:cs="Times New Roman"/>
          <w:b/>
          <w:color w:val="000000" w:themeColor="text1"/>
          <w:sz w:val="24"/>
          <w:szCs w:val="24"/>
        </w:rPr>
        <w:t>RADY GMINY CISNA</w:t>
      </w:r>
    </w:p>
    <w:p w:rsidR="0069639E" w:rsidRPr="00B64FBE" w:rsidRDefault="0069639E" w:rsidP="0069639E">
      <w:pPr>
        <w:spacing w:after="0" w:line="240" w:lineRule="auto"/>
        <w:jc w:val="center"/>
        <w:rPr>
          <w:rFonts w:ascii="Times New Roman" w:hAnsi="Times New Roman" w:cs="Times New Roman"/>
          <w:b/>
          <w:color w:val="000000" w:themeColor="text1"/>
          <w:sz w:val="24"/>
          <w:szCs w:val="24"/>
        </w:rPr>
      </w:pPr>
      <w:r w:rsidRPr="00B64FBE">
        <w:rPr>
          <w:rFonts w:ascii="Times New Roman" w:hAnsi="Times New Roman" w:cs="Times New Roman"/>
          <w:b/>
          <w:color w:val="000000" w:themeColor="text1"/>
          <w:sz w:val="24"/>
          <w:szCs w:val="24"/>
        </w:rPr>
        <w:t>z dnia ………… 2025 r.</w:t>
      </w:r>
    </w:p>
    <w:p w:rsidR="0069639E" w:rsidRPr="00B64FBE" w:rsidRDefault="0069639E" w:rsidP="0069639E">
      <w:pPr>
        <w:spacing w:after="0" w:line="240" w:lineRule="auto"/>
        <w:jc w:val="center"/>
        <w:rPr>
          <w:rFonts w:ascii="Times New Roman" w:hAnsi="Times New Roman" w:cs="Times New Roman"/>
          <w:b/>
          <w:color w:val="000000" w:themeColor="text1"/>
          <w:sz w:val="24"/>
          <w:szCs w:val="24"/>
        </w:rPr>
      </w:pPr>
    </w:p>
    <w:p w:rsidR="0069639E" w:rsidRPr="00B64FBE" w:rsidRDefault="0069639E" w:rsidP="0069639E">
      <w:pPr>
        <w:spacing w:after="0" w:line="240" w:lineRule="auto"/>
        <w:jc w:val="center"/>
        <w:rPr>
          <w:rFonts w:ascii="Times New Roman" w:hAnsi="Times New Roman" w:cs="Times New Roman"/>
          <w:b/>
          <w:color w:val="000000" w:themeColor="text1"/>
          <w:sz w:val="24"/>
          <w:szCs w:val="24"/>
        </w:rPr>
      </w:pPr>
      <w:r w:rsidRPr="00B64FBE">
        <w:rPr>
          <w:rFonts w:ascii="Times New Roman" w:hAnsi="Times New Roman" w:cs="Times New Roman"/>
          <w:b/>
          <w:color w:val="000000" w:themeColor="text1"/>
          <w:sz w:val="24"/>
          <w:szCs w:val="24"/>
        </w:rPr>
        <w:t xml:space="preserve">w sprawie uchwalenia Statutu Sołectwa </w:t>
      </w:r>
      <w:r>
        <w:rPr>
          <w:rFonts w:ascii="Times New Roman" w:hAnsi="Times New Roman" w:cs="Times New Roman"/>
          <w:b/>
          <w:color w:val="000000" w:themeColor="text1"/>
          <w:sz w:val="24"/>
          <w:szCs w:val="24"/>
        </w:rPr>
        <w:t>Przysłup</w:t>
      </w:r>
    </w:p>
    <w:p w:rsidR="0069639E" w:rsidRPr="00B64FBE" w:rsidRDefault="0069639E" w:rsidP="0069639E">
      <w:pPr>
        <w:jc w:val="both"/>
        <w:rPr>
          <w:rFonts w:ascii="Times New Roman" w:hAnsi="Times New Roman" w:cs="Times New Roman"/>
          <w:color w:val="000000" w:themeColor="text1"/>
          <w:sz w:val="24"/>
          <w:szCs w:val="24"/>
        </w:rPr>
      </w:pPr>
    </w:p>
    <w:p w:rsidR="0069639E" w:rsidRPr="00B64FBE" w:rsidRDefault="00D15BAF" w:rsidP="0069639E">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w:t>
      </w:r>
      <w:r>
        <w:rPr>
          <w:rFonts w:ascii="Times New Roman" w:hAnsi="Times New Roman" w:cs="Times New Roman"/>
          <w:sz w:val="24"/>
          <w:szCs w:val="24"/>
        </w:rPr>
        <w:t xml:space="preserve">podstawie art. 5 ust. 1-3, art. 35 ust. 1 i 3 oraz art. 40 ust. 2 pkt. 1 ustawy z dnia 8 marca 1990 roku o samorządzie </w:t>
      </w:r>
      <w:r>
        <w:rPr>
          <w:rFonts w:ascii="Times New Roman" w:hAnsi="Times New Roman" w:cs="Times New Roman"/>
          <w:color w:val="000000" w:themeColor="text1"/>
          <w:sz w:val="24"/>
          <w:szCs w:val="24"/>
        </w:rPr>
        <w:t xml:space="preserve">gminnym (Dz. U. z 2024r., poz.1465 ze zmianami) oraz art. §60 Uchwały Nr XLVI/2535/2018 Rady Gminy Cisna z dnia 18 października 2018 r. w sprawie Statutu Gminy Cisna, po przeprowadzeniu konsultacji z mieszkańcami Sołectwa </w:t>
      </w:r>
      <w:r w:rsidR="0069639E">
        <w:rPr>
          <w:rFonts w:ascii="Times New Roman" w:hAnsi="Times New Roman" w:cs="Times New Roman"/>
          <w:color w:val="000000" w:themeColor="text1"/>
          <w:sz w:val="24"/>
          <w:szCs w:val="24"/>
        </w:rPr>
        <w:t>Przysłup,</w:t>
      </w:r>
    </w:p>
    <w:p w:rsidR="0069639E" w:rsidRPr="00B64FBE" w:rsidRDefault="0069639E" w:rsidP="0069639E">
      <w:pPr>
        <w:jc w:val="center"/>
        <w:rPr>
          <w:rFonts w:ascii="Times New Roman" w:hAnsi="Times New Roman" w:cs="Times New Roman"/>
          <w:b/>
          <w:color w:val="000000" w:themeColor="text1"/>
          <w:sz w:val="24"/>
          <w:szCs w:val="24"/>
        </w:rPr>
      </w:pPr>
      <w:r w:rsidRPr="00B64FBE">
        <w:rPr>
          <w:rFonts w:ascii="Times New Roman" w:hAnsi="Times New Roman" w:cs="Times New Roman"/>
          <w:b/>
          <w:color w:val="000000" w:themeColor="text1"/>
          <w:sz w:val="24"/>
          <w:szCs w:val="24"/>
        </w:rPr>
        <w:t>Rada Gminy Cisna uchwala, co następuje:</w:t>
      </w:r>
    </w:p>
    <w:p w:rsidR="0069639E" w:rsidRPr="00B64FBE" w:rsidRDefault="0069639E" w:rsidP="0069639E">
      <w:pPr>
        <w:spacing w:after="0" w:line="360" w:lineRule="auto"/>
        <w:jc w:val="center"/>
        <w:rPr>
          <w:rFonts w:ascii="Times New Roman" w:hAnsi="Times New Roman" w:cs="Times New Roman"/>
          <w:b/>
          <w:color w:val="000000" w:themeColor="text1"/>
          <w:sz w:val="24"/>
          <w:szCs w:val="24"/>
        </w:rPr>
      </w:pPr>
      <w:r w:rsidRPr="00B64FBE">
        <w:rPr>
          <w:rFonts w:ascii="Times New Roman" w:hAnsi="Times New Roman" w:cs="Times New Roman"/>
          <w:b/>
          <w:color w:val="000000" w:themeColor="text1"/>
          <w:sz w:val="24"/>
          <w:szCs w:val="24"/>
        </w:rPr>
        <w:t>§ 1.</w:t>
      </w:r>
    </w:p>
    <w:p w:rsidR="0069639E" w:rsidRPr="00B64FBE" w:rsidRDefault="0069639E" w:rsidP="0069639E">
      <w:pPr>
        <w:spacing w:after="0" w:line="360" w:lineRule="auto"/>
        <w:jc w:val="both"/>
        <w:rPr>
          <w:rFonts w:ascii="Times New Roman" w:hAnsi="Times New Roman" w:cs="Times New Roman"/>
          <w:b/>
          <w:color w:val="000000" w:themeColor="text1"/>
          <w:sz w:val="24"/>
          <w:szCs w:val="24"/>
        </w:rPr>
      </w:pPr>
      <w:r w:rsidRPr="00B64FBE">
        <w:rPr>
          <w:rFonts w:ascii="Times New Roman" w:hAnsi="Times New Roman" w:cs="Times New Roman"/>
          <w:color w:val="000000" w:themeColor="text1"/>
          <w:sz w:val="24"/>
          <w:szCs w:val="24"/>
        </w:rPr>
        <w:t xml:space="preserve">Uchwala się Statut Sołectwa </w:t>
      </w:r>
      <w:r>
        <w:rPr>
          <w:rFonts w:ascii="Times New Roman" w:hAnsi="Times New Roman" w:cs="Times New Roman"/>
          <w:color w:val="000000" w:themeColor="text1"/>
          <w:sz w:val="24"/>
          <w:szCs w:val="24"/>
        </w:rPr>
        <w:t>Przysłup</w:t>
      </w:r>
      <w:r w:rsidRPr="00B64FBE">
        <w:rPr>
          <w:rFonts w:ascii="Times New Roman" w:hAnsi="Times New Roman" w:cs="Times New Roman"/>
          <w:color w:val="000000" w:themeColor="text1"/>
          <w:sz w:val="24"/>
          <w:szCs w:val="24"/>
        </w:rPr>
        <w:t xml:space="preserve">, stanowiący </w:t>
      </w:r>
      <w:r w:rsidRPr="00B64FBE">
        <w:rPr>
          <w:rStyle w:val="Pogrubienie"/>
          <w:rFonts w:ascii="Times New Roman" w:hAnsi="Times New Roman" w:cs="Times New Roman"/>
          <w:b w:val="0"/>
          <w:color w:val="000000" w:themeColor="text1"/>
          <w:sz w:val="24"/>
          <w:szCs w:val="24"/>
        </w:rPr>
        <w:t>załącznik nr 1 do niniejszej uchwały</w:t>
      </w:r>
      <w:r w:rsidRPr="00B64FBE">
        <w:rPr>
          <w:rFonts w:ascii="Times New Roman" w:hAnsi="Times New Roman" w:cs="Times New Roman"/>
          <w:b/>
          <w:color w:val="000000" w:themeColor="text1"/>
          <w:sz w:val="24"/>
          <w:szCs w:val="24"/>
        </w:rPr>
        <w:t>.</w:t>
      </w:r>
    </w:p>
    <w:p w:rsidR="0069639E" w:rsidRPr="00B64FBE" w:rsidRDefault="0069639E" w:rsidP="0069639E">
      <w:pPr>
        <w:pStyle w:val="NormalnyWeb"/>
        <w:spacing w:before="0" w:beforeAutospacing="0" w:after="0" w:afterAutospacing="0" w:line="360" w:lineRule="auto"/>
        <w:jc w:val="center"/>
        <w:rPr>
          <w:color w:val="000000" w:themeColor="text1"/>
        </w:rPr>
      </w:pPr>
      <w:r w:rsidRPr="00B64FBE">
        <w:rPr>
          <w:rStyle w:val="Pogrubienie"/>
          <w:color w:val="000000" w:themeColor="text1"/>
        </w:rPr>
        <w:t>§ 2.</w:t>
      </w:r>
    </w:p>
    <w:p w:rsidR="0069639E" w:rsidRPr="00B64FBE" w:rsidRDefault="0069639E" w:rsidP="0069639E">
      <w:pPr>
        <w:pStyle w:val="NormalnyWeb"/>
        <w:spacing w:before="0" w:beforeAutospacing="0" w:after="0" w:afterAutospacing="0" w:line="360" w:lineRule="auto"/>
        <w:rPr>
          <w:color w:val="000000" w:themeColor="text1"/>
        </w:rPr>
      </w:pPr>
      <w:r w:rsidRPr="00B64FBE">
        <w:rPr>
          <w:color w:val="000000" w:themeColor="text1"/>
        </w:rPr>
        <w:t>Wykonanie uchwały powierza się Wójtowi Gminy Cisna.</w:t>
      </w:r>
    </w:p>
    <w:p w:rsidR="0069639E" w:rsidRPr="00B64FBE" w:rsidRDefault="0069639E" w:rsidP="0069639E">
      <w:pPr>
        <w:pStyle w:val="NormalnyWeb"/>
        <w:spacing w:before="0" w:beforeAutospacing="0" w:after="0" w:afterAutospacing="0" w:line="360" w:lineRule="auto"/>
        <w:jc w:val="center"/>
        <w:rPr>
          <w:b/>
          <w:bCs/>
          <w:color w:val="000000" w:themeColor="text1"/>
        </w:rPr>
      </w:pPr>
      <w:r w:rsidRPr="00B64FBE">
        <w:rPr>
          <w:rStyle w:val="Pogrubienie"/>
          <w:color w:val="000000" w:themeColor="text1"/>
        </w:rPr>
        <w:t>§ 3.</w:t>
      </w:r>
    </w:p>
    <w:p w:rsidR="0069639E" w:rsidRPr="00160376" w:rsidRDefault="00160376" w:rsidP="0069639E">
      <w:pPr>
        <w:shd w:val="clear" w:color="auto" w:fill="FFFFFF"/>
        <w:spacing w:after="0" w:line="240" w:lineRule="auto"/>
        <w:jc w:val="both"/>
        <w:rPr>
          <w:rFonts w:ascii="Times New Roman" w:eastAsia="Times New Roman" w:hAnsi="Times New Roman"/>
          <w:sz w:val="24"/>
          <w:szCs w:val="24"/>
        </w:rPr>
      </w:pPr>
      <w:r w:rsidRPr="00160376">
        <w:rPr>
          <w:rFonts w:ascii="Times New Roman" w:eastAsia="Times New Roman" w:hAnsi="Times New Roman"/>
          <w:sz w:val="24"/>
          <w:szCs w:val="24"/>
        </w:rPr>
        <w:t>Tracą moc Uchwała Nr VIII/40</w:t>
      </w:r>
      <w:r w:rsidR="0069639E" w:rsidRPr="00160376">
        <w:rPr>
          <w:rFonts w:ascii="Times New Roman" w:eastAsia="Times New Roman" w:hAnsi="Times New Roman"/>
          <w:sz w:val="24"/>
          <w:szCs w:val="24"/>
        </w:rPr>
        <w:t xml:space="preserve">/2019 Rady Gminy Cisna z dnia 29 marca 2019 r. w sprawie uchwalenia Statutu Sołectwa </w:t>
      </w:r>
      <w:r w:rsidRPr="00160376">
        <w:rPr>
          <w:rFonts w:ascii="Times New Roman" w:hAnsi="Times New Roman"/>
          <w:sz w:val="24"/>
          <w:szCs w:val="24"/>
        </w:rPr>
        <w:t>Przysłup.</w:t>
      </w:r>
    </w:p>
    <w:p w:rsidR="0069639E" w:rsidRPr="00B64FBE" w:rsidRDefault="0069639E" w:rsidP="0069639E">
      <w:pPr>
        <w:pStyle w:val="NormalnyWeb"/>
        <w:spacing w:before="0" w:beforeAutospacing="0" w:after="0" w:afterAutospacing="0" w:line="360" w:lineRule="auto"/>
        <w:jc w:val="center"/>
        <w:rPr>
          <w:color w:val="000000" w:themeColor="text1"/>
        </w:rPr>
      </w:pPr>
    </w:p>
    <w:p w:rsidR="0069639E" w:rsidRPr="00B64FBE" w:rsidRDefault="0069639E" w:rsidP="0069639E">
      <w:pPr>
        <w:pStyle w:val="NormalnyWeb"/>
        <w:spacing w:before="0" w:beforeAutospacing="0" w:after="0" w:afterAutospacing="0" w:line="360" w:lineRule="auto"/>
        <w:rPr>
          <w:color w:val="000000" w:themeColor="text1"/>
        </w:rPr>
      </w:pPr>
      <w:r w:rsidRPr="00B64FBE">
        <w:rPr>
          <w:color w:val="000000" w:themeColor="text1"/>
        </w:rPr>
        <w:t>Uchwała podlega publikacji w Dzienniku Urzędowym Województwa Podkarpackiego.</w:t>
      </w:r>
    </w:p>
    <w:p w:rsidR="0069639E" w:rsidRPr="00B64FBE" w:rsidRDefault="0069639E" w:rsidP="0069639E">
      <w:pPr>
        <w:pStyle w:val="NormalnyWeb"/>
        <w:spacing w:before="0" w:beforeAutospacing="0" w:after="0" w:afterAutospacing="0" w:line="360" w:lineRule="auto"/>
        <w:jc w:val="center"/>
        <w:rPr>
          <w:color w:val="000000" w:themeColor="text1"/>
        </w:rPr>
      </w:pPr>
      <w:r w:rsidRPr="00B64FBE">
        <w:rPr>
          <w:rStyle w:val="Pogrubienie"/>
          <w:color w:val="000000" w:themeColor="text1"/>
        </w:rPr>
        <w:t>§ 4.</w:t>
      </w:r>
    </w:p>
    <w:p w:rsidR="0069639E" w:rsidRPr="00B64FBE" w:rsidRDefault="0069639E" w:rsidP="0069639E">
      <w:pPr>
        <w:pStyle w:val="NormalnyWeb"/>
        <w:spacing w:before="0" w:beforeAutospacing="0" w:after="0" w:afterAutospacing="0" w:line="360" w:lineRule="auto"/>
        <w:rPr>
          <w:color w:val="000000" w:themeColor="text1"/>
        </w:rPr>
      </w:pPr>
      <w:r w:rsidRPr="00B64FBE">
        <w:rPr>
          <w:color w:val="000000" w:themeColor="text1"/>
        </w:rPr>
        <w:t>Uchwała wchodzi w życie w</w:t>
      </w:r>
      <w:r w:rsidRPr="00B64FBE">
        <w:rPr>
          <w:b/>
          <w:color w:val="000000" w:themeColor="text1"/>
        </w:rPr>
        <w:t xml:space="preserve"> dniu 1 stycznia 2026r.</w:t>
      </w:r>
    </w:p>
    <w:p w:rsidR="0069639E" w:rsidRPr="00B64FBE" w:rsidRDefault="0069639E" w:rsidP="0069639E">
      <w:pPr>
        <w:pStyle w:val="NormalnyWeb"/>
        <w:spacing w:before="0" w:beforeAutospacing="0" w:after="0" w:afterAutospacing="0" w:line="360" w:lineRule="auto"/>
        <w:rPr>
          <w:color w:val="000000" w:themeColor="text1"/>
        </w:rPr>
      </w:pPr>
    </w:p>
    <w:p w:rsidR="0069639E" w:rsidRPr="00B64FBE" w:rsidRDefault="0069639E" w:rsidP="0069639E">
      <w:pPr>
        <w:pStyle w:val="NormalnyWeb"/>
        <w:spacing w:before="0" w:beforeAutospacing="0" w:after="0" w:afterAutospacing="0" w:line="360" w:lineRule="auto"/>
        <w:rPr>
          <w:color w:val="000000" w:themeColor="text1"/>
        </w:rPr>
      </w:pPr>
    </w:p>
    <w:p w:rsidR="0069639E" w:rsidRPr="00B64FBE" w:rsidRDefault="0069639E" w:rsidP="0069639E">
      <w:pPr>
        <w:pStyle w:val="NormalnyWeb"/>
        <w:spacing w:before="0" w:beforeAutospacing="0" w:after="0" w:afterAutospacing="0" w:line="360" w:lineRule="auto"/>
        <w:rPr>
          <w:color w:val="000000" w:themeColor="text1"/>
        </w:rPr>
      </w:pPr>
    </w:p>
    <w:p w:rsidR="0069639E" w:rsidRPr="00B64FBE" w:rsidRDefault="0069639E" w:rsidP="0069639E">
      <w:pPr>
        <w:pStyle w:val="NormalnyWeb"/>
        <w:spacing w:before="0" w:beforeAutospacing="0" w:after="0" w:afterAutospacing="0" w:line="360" w:lineRule="auto"/>
        <w:rPr>
          <w:color w:val="000000" w:themeColor="text1"/>
        </w:rPr>
      </w:pPr>
    </w:p>
    <w:p w:rsidR="0069639E" w:rsidRPr="00B64FBE" w:rsidRDefault="0069639E" w:rsidP="0069639E">
      <w:pPr>
        <w:pStyle w:val="NormalnyWeb"/>
        <w:spacing w:before="0" w:beforeAutospacing="0" w:after="0" w:afterAutospacing="0" w:line="360" w:lineRule="auto"/>
        <w:rPr>
          <w:color w:val="000000" w:themeColor="text1"/>
        </w:rPr>
      </w:pPr>
    </w:p>
    <w:p w:rsidR="0069639E" w:rsidRPr="00B64FBE" w:rsidRDefault="0069639E" w:rsidP="0069639E">
      <w:pPr>
        <w:pStyle w:val="NormalnyWeb"/>
        <w:spacing w:before="0" w:beforeAutospacing="0" w:after="0" w:afterAutospacing="0" w:line="360" w:lineRule="auto"/>
        <w:rPr>
          <w:color w:val="000000" w:themeColor="text1"/>
        </w:rPr>
      </w:pPr>
    </w:p>
    <w:p w:rsidR="0069639E" w:rsidRPr="00B64FBE" w:rsidRDefault="0069639E" w:rsidP="0069639E">
      <w:pPr>
        <w:pStyle w:val="NormalnyWeb"/>
        <w:spacing w:before="0" w:beforeAutospacing="0" w:after="0" w:afterAutospacing="0" w:line="360" w:lineRule="auto"/>
        <w:rPr>
          <w:color w:val="000000" w:themeColor="text1"/>
        </w:rPr>
      </w:pPr>
    </w:p>
    <w:p w:rsidR="0069639E" w:rsidRPr="00B64FBE" w:rsidRDefault="0069639E" w:rsidP="0069639E">
      <w:pPr>
        <w:pStyle w:val="NormalnyWeb"/>
        <w:spacing w:before="0" w:beforeAutospacing="0" w:after="0" w:afterAutospacing="0" w:line="360" w:lineRule="auto"/>
        <w:rPr>
          <w:color w:val="000000" w:themeColor="text1"/>
        </w:rPr>
      </w:pPr>
    </w:p>
    <w:p w:rsidR="0069639E" w:rsidRPr="00B64FBE" w:rsidRDefault="0069639E" w:rsidP="0069639E">
      <w:pPr>
        <w:pStyle w:val="NormalnyWeb"/>
        <w:spacing w:before="0" w:beforeAutospacing="0" w:after="0" w:afterAutospacing="0" w:line="360" w:lineRule="auto"/>
        <w:rPr>
          <w:color w:val="000000" w:themeColor="text1"/>
        </w:rPr>
      </w:pPr>
    </w:p>
    <w:p w:rsidR="0069639E" w:rsidRPr="00B64FBE" w:rsidRDefault="0069639E" w:rsidP="0069639E">
      <w:pPr>
        <w:pStyle w:val="NormalnyWeb"/>
        <w:spacing w:before="0" w:beforeAutospacing="0" w:after="0" w:afterAutospacing="0" w:line="360" w:lineRule="auto"/>
        <w:rPr>
          <w:color w:val="000000" w:themeColor="text1"/>
        </w:rPr>
      </w:pPr>
    </w:p>
    <w:p w:rsidR="0069639E" w:rsidRPr="00B64FBE" w:rsidRDefault="0069639E" w:rsidP="0069639E">
      <w:pPr>
        <w:pStyle w:val="NormalnyWeb"/>
        <w:spacing w:before="0" w:beforeAutospacing="0" w:after="0" w:afterAutospacing="0" w:line="360" w:lineRule="auto"/>
        <w:rPr>
          <w:color w:val="000000" w:themeColor="text1"/>
        </w:rPr>
      </w:pPr>
    </w:p>
    <w:p w:rsidR="0069639E" w:rsidRPr="00B64FBE" w:rsidRDefault="0069639E" w:rsidP="0069639E">
      <w:pPr>
        <w:pStyle w:val="NormalnyWeb"/>
        <w:spacing w:before="0" w:beforeAutospacing="0" w:after="0" w:afterAutospacing="0" w:line="360" w:lineRule="auto"/>
        <w:rPr>
          <w:color w:val="000000" w:themeColor="text1"/>
        </w:rPr>
      </w:pPr>
    </w:p>
    <w:p w:rsidR="0069639E" w:rsidRPr="00B64FBE" w:rsidRDefault="0069639E" w:rsidP="0069639E">
      <w:pPr>
        <w:spacing w:line="360" w:lineRule="auto"/>
        <w:jc w:val="both"/>
        <w:rPr>
          <w:rFonts w:ascii="Times New Roman" w:hAnsi="Times New Roman" w:cs="Times New Roman"/>
          <w:color w:val="000000" w:themeColor="text1"/>
          <w:sz w:val="24"/>
          <w:szCs w:val="24"/>
        </w:rPr>
      </w:pPr>
    </w:p>
    <w:p w:rsidR="0069639E" w:rsidRPr="00B64FBE" w:rsidRDefault="0069639E" w:rsidP="0069639E">
      <w:pPr>
        <w:spacing w:after="0" w:line="240" w:lineRule="auto"/>
        <w:jc w:val="right"/>
        <w:rPr>
          <w:rFonts w:ascii="Times New Roman" w:hAnsi="Times New Roman" w:cs="Times New Roman"/>
          <w:color w:val="000000" w:themeColor="text1"/>
          <w:sz w:val="20"/>
          <w:szCs w:val="20"/>
        </w:rPr>
      </w:pPr>
      <w:r w:rsidRPr="00B64FBE">
        <w:rPr>
          <w:rFonts w:ascii="Times New Roman" w:hAnsi="Times New Roman" w:cs="Times New Roman"/>
          <w:color w:val="000000" w:themeColor="text1"/>
          <w:sz w:val="20"/>
          <w:szCs w:val="20"/>
        </w:rPr>
        <w:t xml:space="preserve">Załącznik nr 1 </w:t>
      </w:r>
    </w:p>
    <w:p w:rsidR="0069639E" w:rsidRPr="00B64FBE" w:rsidRDefault="0069639E" w:rsidP="0069639E">
      <w:pPr>
        <w:spacing w:after="0" w:line="240" w:lineRule="auto"/>
        <w:jc w:val="right"/>
        <w:rPr>
          <w:rFonts w:ascii="Times New Roman" w:hAnsi="Times New Roman" w:cs="Times New Roman"/>
          <w:color w:val="000000" w:themeColor="text1"/>
          <w:sz w:val="20"/>
          <w:szCs w:val="20"/>
        </w:rPr>
      </w:pPr>
      <w:r w:rsidRPr="00B64FBE">
        <w:rPr>
          <w:rFonts w:ascii="Times New Roman" w:hAnsi="Times New Roman" w:cs="Times New Roman"/>
          <w:color w:val="000000" w:themeColor="text1"/>
          <w:sz w:val="20"/>
          <w:szCs w:val="20"/>
        </w:rPr>
        <w:t xml:space="preserve">do Uchwały Nr ….. 2025 r. Rady Gminy Cisna </w:t>
      </w:r>
    </w:p>
    <w:p w:rsidR="0069639E" w:rsidRPr="00B64FBE" w:rsidRDefault="0069639E" w:rsidP="0069639E">
      <w:pPr>
        <w:spacing w:after="0" w:line="240" w:lineRule="auto"/>
        <w:jc w:val="right"/>
        <w:rPr>
          <w:rFonts w:ascii="Times New Roman" w:hAnsi="Times New Roman" w:cs="Times New Roman"/>
          <w:color w:val="000000" w:themeColor="text1"/>
          <w:sz w:val="20"/>
          <w:szCs w:val="20"/>
        </w:rPr>
      </w:pPr>
      <w:r w:rsidRPr="00B64FBE">
        <w:rPr>
          <w:rFonts w:ascii="Times New Roman" w:hAnsi="Times New Roman" w:cs="Times New Roman"/>
          <w:color w:val="000000" w:themeColor="text1"/>
          <w:sz w:val="20"/>
          <w:szCs w:val="20"/>
        </w:rPr>
        <w:t>z dnia …. 2025 r.</w:t>
      </w:r>
    </w:p>
    <w:p w:rsidR="0069639E" w:rsidRPr="00B64FBE" w:rsidRDefault="0069639E" w:rsidP="0069639E">
      <w:pPr>
        <w:spacing w:after="0"/>
        <w:jc w:val="both"/>
        <w:rPr>
          <w:rFonts w:ascii="Times New Roman" w:hAnsi="Times New Roman"/>
          <w:color w:val="000000" w:themeColor="text1"/>
          <w:sz w:val="20"/>
          <w:szCs w:val="20"/>
        </w:rPr>
      </w:pPr>
    </w:p>
    <w:p w:rsidR="0069639E" w:rsidRPr="00B64FBE" w:rsidRDefault="0069639E" w:rsidP="0069639E">
      <w:pPr>
        <w:shd w:val="clear" w:color="auto" w:fill="FFFFFF"/>
        <w:spacing w:after="0" w:line="240" w:lineRule="auto"/>
        <w:rPr>
          <w:rFonts w:ascii="Times New Roman" w:eastAsia="Times New Roman" w:hAnsi="Times New Roman"/>
          <w:b/>
          <w:bCs/>
          <w:color w:val="000000" w:themeColor="text1"/>
          <w:lang w:eastAsia="pl-PL"/>
        </w:rPr>
      </w:pPr>
    </w:p>
    <w:p w:rsidR="0069639E" w:rsidRPr="00B64FBE" w:rsidRDefault="0069639E" w:rsidP="0069639E">
      <w:pPr>
        <w:shd w:val="clear" w:color="auto" w:fill="FFFFFF"/>
        <w:spacing w:after="0" w:line="240" w:lineRule="auto"/>
        <w:jc w:val="center"/>
        <w:rPr>
          <w:rFonts w:ascii="Times New Roman" w:eastAsia="Times New Roman" w:hAnsi="Times New Roman"/>
          <w:b/>
          <w:bCs/>
          <w:color w:val="000000" w:themeColor="text1"/>
          <w:sz w:val="24"/>
          <w:szCs w:val="24"/>
          <w:lang w:eastAsia="pl-PL"/>
        </w:rPr>
      </w:pPr>
    </w:p>
    <w:p w:rsidR="0069639E" w:rsidRPr="00B64FBE" w:rsidRDefault="0069639E" w:rsidP="0069639E">
      <w:pPr>
        <w:shd w:val="clear" w:color="auto" w:fill="FFFFFF"/>
        <w:spacing w:after="0" w:line="240" w:lineRule="auto"/>
        <w:jc w:val="center"/>
        <w:rPr>
          <w:rFonts w:ascii="Times New Roman" w:eastAsia="Times New Roman" w:hAnsi="Times New Roman"/>
          <w:b/>
          <w:bCs/>
          <w:color w:val="000000" w:themeColor="text1"/>
          <w:sz w:val="24"/>
          <w:szCs w:val="24"/>
          <w:lang w:eastAsia="pl-PL"/>
        </w:rPr>
      </w:pPr>
      <w:r w:rsidRPr="00B64FBE">
        <w:rPr>
          <w:rFonts w:ascii="Times New Roman" w:eastAsia="Times New Roman" w:hAnsi="Times New Roman"/>
          <w:b/>
          <w:bCs/>
          <w:color w:val="000000" w:themeColor="text1"/>
          <w:sz w:val="24"/>
          <w:szCs w:val="24"/>
          <w:lang w:eastAsia="pl-PL"/>
        </w:rPr>
        <w:t xml:space="preserve">STATUT SOŁECTWA </w:t>
      </w:r>
      <w:r>
        <w:rPr>
          <w:rFonts w:ascii="Times New Roman" w:eastAsia="Times New Roman" w:hAnsi="Times New Roman"/>
          <w:b/>
          <w:bCs/>
          <w:color w:val="000000" w:themeColor="text1"/>
          <w:sz w:val="24"/>
          <w:szCs w:val="24"/>
          <w:lang w:eastAsia="pl-PL"/>
        </w:rPr>
        <w:t>PRZYSŁUP</w:t>
      </w:r>
    </w:p>
    <w:p w:rsidR="0069639E" w:rsidRPr="00B64FBE" w:rsidRDefault="0069639E" w:rsidP="0069639E">
      <w:pPr>
        <w:shd w:val="clear" w:color="auto" w:fill="FFFFFF"/>
        <w:spacing w:before="24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Rozdział 1</w:t>
      </w:r>
      <w:r w:rsidRPr="00B64FBE">
        <w:rPr>
          <w:rFonts w:ascii="Times New Roman" w:eastAsia="Times New Roman" w:hAnsi="Times New Roman"/>
          <w:b/>
          <w:bCs/>
          <w:color w:val="000000" w:themeColor="text1"/>
          <w:sz w:val="24"/>
          <w:szCs w:val="24"/>
        </w:rPr>
        <w:br/>
        <w:t>Postanowienia ogólne</w:t>
      </w:r>
    </w:p>
    <w:p w:rsidR="0069639E" w:rsidRPr="00B64FBE" w:rsidRDefault="0069639E" w:rsidP="0069639E">
      <w:pPr>
        <w:shd w:val="clear" w:color="auto" w:fill="FFFFFF"/>
        <w:spacing w:before="20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 1.</w:t>
      </w:r>
    </w:p>
    <w:p w:rsidR="00B83B1C" w:rsidRPr="00B83B1C" w:rsidRDefault="0069639E" w:rsidP="00B83B1C">
      <w:pPr>
        <w:numPr>
          <w:ilvl w:val="0"/>
          <w:numId w:val="1"/>
        </w:numPr>
        <w:shd w:val="clear" w:color="auto" w:fill="FFFFFF"/>
        <w:tabs>
          <w:tab w:val="clear" w:pos="360"/>
          <w:tab w:val="num" w:pos="426"/>
        </w:tabs>
        <w:spacing w:after="0" w:line="240" w:lineRule="auto"/>
        <w:ind w:left="425" w:right="62" w:hanging="425"/>
        <w:jc w:val="both"/>
        <w:rPr>
          <w:rFonts w:ascii="Times New Roman" w:eastAsia="Times New Roman" w:hAnsi="Times New Roman" w:cs="Times New Roman"/>
          <w:sz w:val="24"/>
          <w:szCs w:val="24"/>
        </w:rPr>
      </w:pPr>
      <w:r w:rsidRPr="00B83B1C">
        <w:rPr>
          <w:rFonts w:ascii="Times New Roman" w:eastAsia="Times New Roman" w:hAnsi="Times New Roman" w:cs="Times New Roman"/>
          <w:sz w:val="24"/>
          <w:szCs w:val="24"/>
        </w:rPr>
        <w:t>Sołectwo Przysłup, zwane dalej „Sołectwem”, jest jednostką pomocniczą Gminy Cisna.</w:t>
      </w:r>
    </w:p>
    <w:p w:rsidR="00B83B1C" w:rsidRPr="00B83B1C" w:rsidRDefault="00160376" w:rsidP="00B83B1C">
      <w:pPr>
        <w:numPr>
          <w:ilvl w:val="0"/>
          <w:numId w:val="1"/>
        </w:numPr>
        <w:shd w:val="clear" w:color="auto" w:fill="FFFFFF"/>
        <w:tabs>
          <w:tab w:val="clear" w:pos="360"/>
          <w:tab w:val="num" w:pos="426"/>
        </w:tabs>
        <w:spacing w:after="0" w:line="240" w:lineRule="auto"/>
        <w:ind w:left="425" w:right="62" w:hanging="425"/>
        <w:jc w:val="both"/>
        <w:rPr>
          <w:rFonts w:ascii="Times New Roman" w:eastAsia="Times New Roman" w:hAnsi="Times New Roman" w:cs="Times New Roman"/>
          <w:sz w:val="24"/>
          <w:szCs w:val="24"/>
        </w:rPr>
      </w:pPr>
      <w:r w:rsidRPr="00B83B1C">
        <w:rPr>
          <w:rFonts w:ascii="Times New Roman" w:eastAsia="Times New Roman" w:hAnsi="Times New Roman" w:cs="Times New Roman"/>
          <w:sz w:val="24"/>
          <w:szCs w:val="24"/>
        </w:rPr>
        <w:t xml:space="preserve">Obszar Sołectwa obejmuje </w:t>
      </w:r>
      <w:r w:rsidR="00085BFF" w:rsidRPr="00B83B1C">
        <w:rPr>
          <w:rFonts w:ascii="Times New Roman" w:eastAsia="Times New Roman" w:hAnsi="Times New Roman" w:cs="Times New Roman"/>
          <w:sz w:val="24"/>
          <w:szCs w:val="24"/>
        </w:rPr>
        <w:t>miejscowości</w:t>
      </w:r>
      <w:r w:rsidR="0069639E" w:rsidRPr="00B83B1C">
        <w:rPr>
          <w:rFonts w:ascii="Times New Roman" w:eastAsia="Times New Roman" w:hAnsi="Times New Roman" w:cs="Times New Roman"/>
          <w:sz w:val="24"/>
          <w:szCs w:val="24"/>
        </w:rPr>
        <w:t xml:space="preserve">: Krzywe i Przysłup, powierzchnia </w:t>
      </w:r>
      <w:r w:rsidR="00B83B1C" w:rsidRPr="00B83B1C">
        <w:rPr>
          <w:rFonts w:ascii="Times New Roman" w:eastAsia="Times New Roman" w:hAnsi="Times New Roman" w:cs="Times New Roman"/>
          <w:sz w:val="24"/>
          <w:szCs w:val="24"/>
        </w:rPr>
        <w:t xml:space="preserve">sołectwa wynosi </w:t>
      </w:r>
      <w:r w:rsidR="00B83B1C" w:rsidRPr="00B83B1C">
        <w:rPr>
          <w:rFonts w:ascii="Times New Roman" w:eastAsia="Times New Roman" w:hAnsi="Times New Roman" w:cs="Times New Roman"/>
          <w:sz w:val="24"/>
          <w:szCs w:val="24"/>
          <w:lang w:eastAsia="pl-PL"/>
        </w:rPr>
        <w:t>1831,79</w:t>
      </w:r>
      <w:r w:rsidR="00B83B1C" w:rsidRPr="00B83B1C">
        <w:rPr>
          <w:rFonts w:ascii="Times New Roman" w:hAnsi="Times New Roman" w:cs="Times New Roman"/>
          <w:sz w:val="24"/>
          <w:szCs w:val="24"/>
        </w:rPr>
        <w:t xml:space="preserve"> </w:t>
      </w:r>
      <w:r w:rsidR="00B83B1C" w:rsidRPr="00B83B1C">
        <w:rPr>
          <w:rFonts w:ascii="Times New Roman" w:eastAsia="Times New Roman" w:hAnsi="Times New Roman" w:cs="Times New Roman"/>
          <w:sz w:val="24"/>
          <w:szCs w:val="24"/>
        </w:rPr>
        <w:t>ha.</w:t>
      </w:r>
    </w:p>
    <w:p w:rsidR="0069639E" w:rsidRPr="00B83B1C" w:rsidRDefault="00160376" w:rsidP="0069639E">
      <w:pPr>
        <w:numPr>
          <w:ilvl w:val="0"/>
          <w:numId w:val="1"/>
        </w:numPr>
        <w:shd w:val="clear" w:color="auto" w:fill="FFFFFF"/>
        <w:tabs>
          <w:tab w:val="clear" w:pos="360"/>
          <w:tab w:val="num" w:pos="426"/>
          <w:tab w:val="num" w:pos="709"/>
        </w:tabs>
        <w:spacing w:after="0" w:line="240" w:lineRule="auto"/>
        <w:ind w:left="425" w:right="62" w:hanging="425"/>
        <w:jc w:val="both"/>
        <w:rPr>
          <w:rFonts w:ascii="Times New Roman" w:eastAsia="Times New Roman" w:hAnsi="Times New Roman" w:cs="Times New Roman"/>
          <w:sz w:val="24"/>
          <w:szCs w:val="24"/>
        </w:rPr>
      </w:pPr>
      <w:r w:rsidRPr="00B83B1C">
        <w:rPr>
          <w:rFonts w:ascii="Times New Roman" w:eastAsia="Times New Roman" w:hAnsi="Times New Roman" w:cs="Times New Roman"/>
          <w:sz w:val="24"/>
          <w:szCs w:val="24"/>
        </w:rPr>
        <w:t>Obszarem działania sołectwa jest teren miejscowości</w:t>
      </w:r>
      <w:r w:rsidR="0034566D" w:rsidRPr="00B83B1C">
        <w:rPr>
          <w:rFonts w:ascii="Times New Roman" w:eastAsia="Times New Roman" w:hAnsi="Times New Roman" w:cs="Times New Roman"/>
          <w:sz w:val="24"/>
          <w:szCs w:val="24"/>
        </w:rPr>
        <w:t>: Krzywe i Przysłup</w:t>
      </w:r>
      <w:r w:rsidR="0069639E" w:rsidRPr="00B83B1C">
        <w:rPr>
          <w:rFonts w:ascii="Times New Roman" w:eastAsia="Times New Roman" w:hAnsi="Times New Roman" w:cs="Times New Roman"/>
          <w:sz w:val="24"/>
          <w:szCs w:val="24"/>
        </w:rPr>
        <w:t>.</w:t>
      </w:r>
    </w:p>
    <w:p w:rsidR="0069639E" w:rsidRPr="00B83B1C" w:rsidRDefault="0069639E" w:rsidP="0069639E">
      <w:pPr>
        <w:numPr>
          <w:ilvl w:val="0"/>
          <w:numId w:val="1"/>
        </w:numPr>
        <w:shd w:val="clear" w:color="auto" w:fill="FFFFFF"/>
        <w:tabs>
          <w:tab w:val="clear" w:pos="360"/>
          <w:tab w:val="num" w:pos="426"/>
          <w:tab w:val="num" w:pos="709"/>
        </w:tabs>
        <w:spacing w:after="0" w:line="240" w:lineRule="auto"/>
        <w:ind w:left="425" w:right="62" w:hanging="425"/>
        <w:jc w:val="both"/>
        <w:rPr>
          <w:rFonts w:ascii="Times New Roman" w:eastAsia="Times New Roman" w:hAnsi="Times New Roman" w:cs="Times New Roman"/>
          <w:sz w:val="24"/>
          <w:szCs w:val="24"/>
        </w:rPr>
      </w:pPr>
      <w:r w:rsidRPr="00B83B1C">
        <w:rPr>
          <w:rFonts w:ascii="Times New Roman" w:eastAsia="Times New Roman" w:hAnsi="Times New Roman" w:cs="Times New Roman"/>
          <w:sz w:val="24"/>
          <w:szCs w:val="24"/>
        </w:rPr>
        <w:t>Sołectwo działa na podstawie przepisów prawa, statutu gminy i niniejszego statutu</w:t>
      </w:r>
    </w:p>
    <w:p w:rsidR="0069639E" w:rsidRPr="00B83B1C" w:rsidRDefault="0069639E" w:rsidP="0069639E">
      <w:pPr>
        <w:shd w:val="clear" w:color="auto" w:fill="FFFFFF"/>
        <w:spacing w:before="200" w:after="120" w:line="240" w:lineRule="auto"/>
        <w:jc w:val="center"/>
        <w:rPr>
          <w:rFonts w:ascii="Times New Roman" w:eastAsia="Times New Roman" w:hAnsi="Times New Roman" w:cs="Times New Roman"/>
          <w:sz w:val="24"/>
          <w:szCs w:val="24"/>
        </w:rPr>
      </w:pPr>
      <w:r w:rsidRPr="00B83B1C">
        <w:rPr>
          <w:rFonts w:ascii="Times New Roman" w:eastAsia="Times New Roman" w:hAnsi="Times New Roman" w:cs="Times New Roman"/>
          <w:b/>
          <w:bCs/>
          <w:sz w:val="24"/>
          <w:szCs w:val="24"/>
        </w:rPr>
        <w:t>§ 2.</w:t>
      </w:r>
    </w:p>
    <w:p w:rsidR="0069639E" w:rsidRPr="00B64FBE" w:rsidRDefault="0069639E" w:rsidP="0069639E">
      <w:pPr>
        <w:shd w:val="clear" w:color="auto" w:fill="FFFFFF"/>
        <w:spacing w:after="0" w:line="240" w:lineRule="auto"/>
        <w:ind w:right="62"/>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1. Niniejszy Statut określa organizację i zakres działania Sołectwa </w:t>
      </w:r>
      <w:r w:rsidR="0034566D">
        <w:rPr>
          <w:rFonts w:ascii="Times New Roman" w:eastAsia="Times New Roman" w:hAnsi="Times New Roman"/>
          <w:color w:val="000000" w:themeColor="text1"/>
          <w:sz w:val="24"/>
          <w:szCs w:val="24"/>
        </w:rPr>
        <w:t>Przysłup</w:t>
      </w:r>
      <w:r w:rsidRPr="00B64FBE">
        <w:rPr>
          <w:rFonts w:ascii="Times New Roman" w:eastAsia="Times New Roman" w:hAnsi="Times New Roman"/>
          <w:color w:val="000000" w:themeColor="text1"/>
          <w:sz w:val="24"/>
          <w:szCs w:val="24"/>
        </w:rPr>
        <w:t xml:space="preserve"> w tym:</w:t>
      </w:r>
    </w:p>
    <w:p w:rsidR="0069639E" w:rsidRPr="00B64FBE" w:rsidRDefault="0069639E" w:rsidP="0069639E">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sprawy wymienione w art. 35 ust. 3 ustawy z 8 marca 1990 r. o samorządzie gminnym (Dz. U z 2024 r. poz. 1465, ze zm.);</w:t>
      </w:r>
    </w:p>
    <w:p w:rsidR="0069639E" w:rsidRPr="00B64FBE" w:rsidRDefault="0069639E" w:rsidP="0069639E">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kompetencje organów Sołectwa w sprawach gospodarowania mieniem;</w:t>
      </w:r>
    </w:p>
    <w:p w:rsidR="0069639E" w:rsidRPr="00B64FBE" w:rsidRDefault="0069639E" w:rsidP="0069639E">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kompetencje organów Sołectwa w sprawach finansowych.</w:t>
      </w:r>
    </w:p>
    <w:p w:rsidR="0069639E" w:rsidRPr="00B64FBE" w:rsidRDefault="0069639E" w:rsidP="0069639E">
      <w:pPr>
        <w:shd w:val="clear" w:color="auto" w:fill="FFFFFF"/>
        <w:spacing w:after="0" w:line="240" w:lineRule="auto"/>
        <w:ind w:right="62"/>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2. Ilekroć w dalszych postanowieniach Statutu jest mowa o:</w:t>
      </w:r>
    </w:p>
    <w:p w:rsidR="0069639E" w:rsidRPr="00B64FBE" w:rsidRDefault="0069639E" w:rsidP="0069639E">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Gminie - należy przez to rozumieć Gminę Cisna;</w:t>
      </w:r>
    </w:p>
    <w:p w:rsidR="0069639E" w:rsidRPr="00B64FBE" w:rsidRDefault="0069639E" w:rsidP="0069639E">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Sołectwie - należy przez to rozumieć Sołectwo </w:t>
      </w:r>
      <w:r w:rsidR="0034566D">
        <w:rPr>
          <w:rFonts w:ascii="Times New Roman" w:hAnsi="Times New Roman"/>
          <w:color w:val="000000" w:themeColor="text1"/>
          <w:sz w:val="24"/>
          <w:szCs w:val="24"/>
        </w:rPr>
        <w:t>Przysłup</w:t>
      </w:r>
      <w:r w:rsidRPr="00B64FBE">
        <w:rPr>
          <w:rFonts w:ascii="Times New Roman" w:hAnsi="Times New Roman"/>
          <w:color w:val="000000" w:themeColor="text1"/>
          <w:sz w:val="24"/>
          <w:szCs w:val="24"/>
        </w:rPr>
        <w:t xml:space="preserve"> w Gminie Cisna;</w:t>
      </w:r>
    </w:p>
    <w:p w:rsidR="0069639E" w:rsidRPr="00B64FBE" w:rsidRDefault="0069639E" w:rsidP="0069639E">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Statucie Gminy - należy przez to rozumieć Statut Gminy Cisna;</w:t>
      </w:r>
    </w:p>
    <w:p w:rsidR="0069639E" w:rsidRPr="00B64FBE" w:rsidRDefault="0069639E" w:rsidP="0069639E">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Radzie Gminy - należy przez to rozumieć Radę Gminy Cisna;</w:t>
      </w:r>
    </w:p>
    <w:p w:rsidR="0069639E" w:rsidRPr="00B64FBE" w:rsidRDefault="0069639E" w:rsidP="0069639E">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Wójcie - należy przez to rozumieć Wójta Gminy Cisna</w:t>
      </w:r>
    </w:p>
    <w:p w:rsidR="0069639E" w:rsidRPr="00B64FBE" w:rsidRDefault="0069639E" w:rsidP="0069639E">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Urzędzie Gminy – należy przez to rozumieć Urząd Gminy Cisna</w:t>
      </w:r>
    </w:p>
    <w:p w:rsidR="0069639E" w:rsidRPr="00B64FBE" w:rsidRDefault="0069639E" w:rsidP="0069639E">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Zebraniu Wiejskim - należy przez to rozumieć Zebranie Wiejskie Sołectwa </w:t>
      </w:r>
      <w:r w:rsidR="0034566D">
        <w:rPr>
          <w:rFonts w:ascii="Times New Roman" w:hAnsi="Times New Roman"/>
          <w:color w:val="000000" w:themeColor="text1"/>
          <w:sz w:val="24"/>
          <w:szCs w:val="24"/>
        </w:rPr>
        <w:t>Przysłup</w:t>
      </w:r>
      <w:r w:rsidR="0034566D" w:rsidRPr="00B64FBE">
        <w:rPr>
          <w:rFonts w:ascii="Times New Roman" w:hAnsi="Times New Roman"/>
          <w:color w:val="000000" w:themeColor="text1"/>
          <w:sz w:val="24"/>
          <w:szCs w:val="24"/>
        </w:rPr>
        <w:t xml:space="preserve"> </w:t>
      </w:r>
      <w:r w:rsidRPr="00B64FBE">
        <w:rPr>
          <w:rFonts w:ascii="Times New Roman" w:hAnsi="Times New Roman"/>
          <w:color w:val="000000" w:themeColor="text1"/>
          <w:sz w:val="24"/>
          <w:szCs w:val="24"/>
        </w:rPr>
        <w:t>w Gminie Cisna;</w:t>
      </w:r>
    </w:p>
    <w:p w:rsidR="0069639E" w:rsidRPr="00B64FBE" w:rsidRDefault="0069639E" w:rsidP="0069639E">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Sołtysie - należy przez to rozumieć Sołtysa Sołectwa </w:t>
      </w:r>
      <w:r w:rsidR="0034566D">
        <w:rPr>
          <w:rFonts w:ascii="Times New Roman" w:hAnsi="Times New Roman"/>
          <w:color w:val="000000" w:themeColor="text1"/>
          <w:sz w:val="24"/>
          <w:szCs w:val="24"/>
        </w:rPr>
        <w:t>Przysłup</w:t>
      </w:r>
      <w:r w:rsidRPr="00B64FBE">
        <w:rPr>
          <w:rFonts w:ascii="Times New Roman" w:hAnsi="Times New Roman"/>
          <w:color w:val="000000" w:themeColor="text1"/>
          <w:sz w:val="24"/>
          <w:szCs w:val="24"/>
        </w:rPr>
        <w:t xml:space="preserve"> w Gminie Cisna</w:t>
      </w:r>
    </w:p>
    <w:p w:rsidR="0069639E" w:rsidRPr="00B64FBE" w:rsidRDefault="0069639E" w:rsidP="0069639E">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Radzie Sołeckiej - należy przez to rozumieć Radę Sołecką Sołectwa </w:t>
      </w:r>
      <w:r w:rsidR="0034566D">
        <w:rPr>
          <w:rFonts w:ascii="Times New Roman" w:hAnsi="Times New Roman"/>
          <w:color w:val="000000" w:themeColor="text1"/>
          <w:sz w:val="24"/>
          <w:szCs w:val="24"/>
        </w:rPr>
        <w:t>Przysłup</w:t>
      </w:r>
      <w:r w:rsidR="0034566D" w:rsidRPr="00B64FBE">
        <w:rPr>
          <w:rFonts w:ascii="Times New Roman" w:hAnsi="Times New Roman"/>
          <w:color w:val="000000" w:themeColor="text1"/>
          <w:sz w:val="24"/>
          <w:szCs w:val="24"/>
        </w:rPr>
        <w:t xml:space="preserve"> </w:t>
      </w:r>
      <w:r w:rsidRPr="00B64FBE">
        <w:rPr>
          <w:rFonts w:ascii="Times New Roman" w:hAnsi="Times New Roman"/>
          <w:color w:val="000000" w:themeColor="text1"/>
          <w:sz w:val="24"/>
          <w:szCs w:val="24"/>
        </w:rPr>
        <w:t>w Gminie Cisna</w:t>
      </w:r>
    </w:p>
    <w:p w:rsidR="0069639E" w:rsidRPr="00B64FBE" w:rsidRDefault="0069639E" w:rsidP="0069639E">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Mieszkańcem sołectwa – należy przez to rozumieć osobę posiadającą miejsce zamieszkania na terenie sołectwa </w:t>
      </w:r>
      <w:r w:rsidR="0034566D">
        <w:rPr>
          <w:rFonts w:ascii="Times New Roman" w:hAnsi="Times New Roman"/>
          <w:color w:val="000000" w:themeColor="text1"/>
          <w:sz w:val="24"/>
          <w:szCs w:val="24"/>
        </w:rPr>
        <w:t>Przysłup</w:t>
      </w:r>
      <w:r w:rsidRPr="00B64FBE">
        <w:rPr>
          <w:rFonts w:ascii="Times New Roman" w:hAnsi="Times New Roman"/>
          <w:color w:val="000000" w:themeColor="text1"/>
          <w:sz w:val="24"/>
          <w:szCs w:val="24"/>
        </w:rPr>
        <w:t xml:space="preserve">, a także osoby, które przebywają na terenie sołectwa </w:t>
      </w:r>
      <w:r w:rsidR="0034566D">
        <w:rPr>
          <w:rFonts w:ascii="Times New Roman" w:hAnsi="Times New Roman"/>
          <w:color w:val="000000" w:themeColor="text1"/>
          <w:sz w:val="24"/>
          <w:szCs w:val="24"/>
        </w:rPr>
        <w:t>Przysłup</w:t>
      </w:r>
      <w:r w:rsidR="0034566D" w:rsidRPr="00B64FBE">
        <w:rPr>
          <w:rFonts w:ascii="Times New Roman" w:hAnsi="Times New Roman"/>
          <w:color w:val="000000" w:themeColor="text1"/>
          <w:sz w:val="24"/>
          <w:szCs w:val="24"/>
        </w:rPr>
        <w:t xml:space="preserve"> </w:t>
      </w:r>
      <w:r w:rsidRPr="00B64FBE">
        <w:rPr>
          <w:rFonts w:ascii="Times New Roman" w:hAnsi="Times New Roman"/>
          <w:color w:val="000000" w:themeColor="text1"/>
          <w:sz w:val="24"/>
          <w:szCs w:val="24"/>
        </w:rPr>
        <w:t>z zamiarem stałego pobytu w rozumieniu art. 25 k.c. (miejsce zamieszkania) - - posiadających czynne prawo wyborcze do Rady Gminy, którzy najpóźniej w dniu zebrania kończą 18 lat, nie są pozbawieni praw publicznych lub wyborczych i nie są osobami ubezwłasnowolnionymi.</w:t>
      </w:r>
    </w:p>
    <w:p w:rsidR="0069639E" w:rsidRPr="00B64FBE" w:rsidRDefault="0069639E" w:rsidP="0069639E">
      <w:pPr>
        <w:shd w:val="clear" w:color="auto" w:fill="FFFFFF"/>
        <w:spacing w:after="0" w:line="240" w:lineRule="auto"/>
        <w:ind w:right="60"/>
        <w:jc w:val="both"/>
        <w:rPr>
          <w:rFonts w:ascii="Times New Roman" w:hAnsi="Times New Roman"/>
          <w:color w:val="000000" w:themeColor="text1"/>
          <w:sz w:val="24"/>
          <w:szCs w:val="24"/>
        </w:rPr>
      </w:pPr>
    </w:p>
    <w:p w:rsidR="0069639E" w:rsidRPr="00B64FBE" w:rsidRDefault="0069639E" w:rsidP="0069639E">
      <w:pPr>
        <w:shd w:val="clear" w:color="auto" w:fill="FFFFFF"/>
        <w:spacing w:after="0" w:line="240" w:lineRule="auto"/>
        <w:ind w:right="60"/>
        <w:jc w:val="both"/>
        <w:rPr>
          <w:rFonts w:ascii="Times New Roman" w:hAnsi="Times New Roman"/>
          <w:color w:val="000000" w:themeColor="text1"/>
          <w:sz w:val="24"/>
          <w:szCs w:val="24"/>
        </w:rPr>
      </w:pPr>
    </w:p>
    <w:p w:rsidR="0069639E" w:rsidRPr="00B64FBE" w:rsidRDefault="0069639E" w:rsidP="0069639E">
      <w:pPr>
        <w:shd w:val="clear" w:color="auto" w:fill="FFFFFF"/>
        <w:spacing w:after="0" w:line="240" w:lineRule="auto"/>
        <w:ind w:right="60"/>
        <w:jc w:val="both"/>
        <w:rPr>
          <w:rFonts w:ascii="Times New Roman" w:hAnsi="Times New Roman"/>
          <w:color w:val="000000" w:themeColor="text1"/>
          <w:sz w:val="24"/>
          <w:szCs w:val="24"/>
        </w:rPr>
      </w:pPr>
    </w:p>
    <w:p w:rsidR="0069639E" w:rsidRPr="00B64FBE" w:rsidRDefault="0069639E" w:rsidP="0069639E">
      <w:pPr>
        <w:shd w:val="clear" w:color="auto" w:fill="FFFFFF"/>
        <w:spacing w:after="0" w:line="240" w:lineRule="auto"/>
        <w:ind w:right="60"/>
        <w:jc w:val="both"/>
        <w:rPr>
          <w:rFonts w:ascii="Times New Roman" w:hAnsi="Times New Roman"/>
          <w:color w:val="000000" w:themeColor="text1"/>
          <w:sz w:val="24"/>
          <w:szCs w:val="24"/>
        </w:rPr>
      </w:pPr>
    </w:p>
    <w:p w:rsidR="0069639E" w:rsidRPr="00B64FBE" w:rsidRDefault="0069639E" w:rsidP="0069639E">
      <w:pPr>
        <w:shd w:val="clear" w:color="auto" w:fill="FFFFFF"/>
        <w:spacing w:after="0" w:line="240" w:lineRule="auto"/>
        <w:ind w:right="60"/>
        <w:jc w:val="both"/>
        <w:rPr>
          <w:rFonts w:ascii="Times New Roman" w:hAnsi="Times New Roman"/>
          <w:color w:val="000000" w:themeColor="text1"/>
          <w:sz w:val="24"/>
          <w:szCs w:val="24"/>
        </w:rPr>
      </w:pPr>
    </w:p>
    <w:p w:rsidR="0069639E" w:rsidRPr="00B64FBE" w:rsidRDefault="0069639E" w:rsidP="0069639E">
      <w:pPr>
        <w:shd w:val="clear" w:color="auto" w:fill="FFFFFF"/>
        <w:spacing w:after="0" w:line="240" w:lineRule="auto"/>
        <w:ind w:right="60"/>
        <w:jc w:val="both"/>
        <w:rPr>
          <w:rFonts w:ascii="Times New Roman" w:hAnsi="Times New Roman"/>
          <w:color w:val="000000" w:themeColor="text1"/>
          <w:sz w:val="24"/>
          <w:szCs w:val="24"/>
        </w:rPr>
      </w:pPr>
    </w:p>
    <w:p w:rsidR="0069639E" w:rsidRPr="00B64FBE" w:rsidRDefault="0069639E" w:rsidP="0069639E">
      <w:pPr>
        <w:shd w:val="clear" w:color="auto" w:fill="FFFFFF"/>
        <w:spacing w:before="120" w:after="120" w:line="240" w:lineRule="auto"/>
        <w:jc w:val="center"/>
        <w:rPr>
          <w:rFonts w:ascii="Times New Roman" w:eastAsia="Times New Roman" w:hAnsi="Times New Roman"/>
          <w:b/>
          <w:bCs/>
          <w:color w:val="000000" w:themeColor="text1"/>
          <w:sz w:val="24"/>
          <w:szCs w:val="24"/>
        </w:rPr>
      </w:pPr>
    </w:p>
    <w:p w:rsidR="0069639E" w:rsidRPr="00B64FBE" w:rsidRDefault="0069639E" w:rsidP="0069639E">
      <w:pPr>
        <w:shd w:val="clear" w:color="auto" w:fill="FFFFFF"/>
        <w:spacing w:before="12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Rozdział 2</w:t>
      </w:r>
      <w:r w:rsidRPr="00B64FBE">
        <w:rPr>
          <w:rFonts w:ascii="Times New Roman" w:eastAsia="Times New Roman" w:hAnsi="Times New Roman"/>
          <w:b/>
          <w:bCs/>
          <w:color w:val="000000" w:themeColor="text1"/>
          <w:sz w:val="24"/>
          <w:szCs w:val="24"/>
        </w:rPr>
        <w:br/>
        <w:t>Zadania Sołectwa i sposób ich realizacji</w:t>
      </w:r>
    </w:p>
    <w:p w:rsidR="0069639E" w:rsidRPr="00B64FBE" w:rsidRDefault="0069639E" w:rsidP="0069639E">
      <w:pPr>
        <w:shd w:val="clear" w:color="auto" w:fill="FFFFFF"/>
        <w:spacing w:before="12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3.</w:t>
      </w:r>
    </w:p>
    <w:p w:rsidR="0069639E" w:rsidRPr="00B64FBE" w:rsidRDefault="0069639E" w:rsidP="0069639E">
      <w:pPr>
        <w:pStyle w:val="Akapitzlist"/>
        <w:numPr>
          <w:ilvl w:val="0"/>
          <w:numId w:val="4"/>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Sołectwo realizuje zadania Gminy na swoim obszarze w zakresie określonym niniejszym statutem, przy czym do zadań Sołectwa należy dbanie o zbiorowe potrzeby wspólnoty i mieszkańców sołectwa, poprzez:</w:t>
      </w:r>
    </w:p>
    <w:p w:rsidR="0069639E" w:rsidRPr="00B64FBE" w:rsidRDefault="0069639E" w:rsidP="0069639E">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współdziałanie z organami Gminy w wykonywaniu zadań publicznych na rzecz mieszkańców Sołectwa;</w:t>
      </w:r>
    </w:p>
    <w:p w:rsidR="0069639E" w:rsidRPr="00B64FBE" w:rsidRDefault="0069639E" w:rsidP="0069639E">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reprezentowanie interesów mieszkańców Sołectwa wobec organów Gminy;</w:t>
      </w:r>
    </w:p>
    <w:p w:rsidR="0069639E" w:rsidRPr="00B64FBE" w:rsidRDefault="0069639E" w:rsidP="0069639E">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tworzenie warunków do pełnego udziału w życiu publicznym wszystkich mieszkańców Sołectwa;</w:t>
      </w:r>
    </w:p>
    <w:p w:rsidR="0069639E" w:rsidRPr="00B64FBE" w:rsidRDefault="0069639E" w:rsidP="0069639E">
      <w:pPr>
        <w:pStyle w:val="Akapitzlist"/>
        <w:numPr>
          <w:ilvl w:val="0"/>
          <w:numId w:val="5"/>
        </w:numPr>
        <w:shd w:val="clear" w:color="auto" w:fill="FFFFFF"/>
        <w:spacing w:after="0" w:line="240" w:lineRule="auto"/>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współpraca z instytucjami i organizacjami działającymi na terenie Sołectwa oraz na terenie Gminy Cisna;</w:t>
      </w:r>
    </w:p>
    <w:p w:rsidR="0069639E" w:rsidRPr="00B64FBE" w:rsidRDefault="0069639E" w:rsidP="0069639E">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gospodarowanie przekazanymi składnikami mienia komunalnego;</w:t>
      </w:r>
    </w:p>
    <w:p w:rsidR="0069639E" w:rsidRPr="00B64FBE" w:rsidRDefault="0069639E" w:rsidP="0069639E">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utrzymanie porządku i czystości na obszarze Sołectwa;</w:t>
      </w:r>
    </w:p>
    <w:p w:rsidR="0069639E" w:rsidRPr="00B64FBE" w:rsidRDefault="0069639E" w:rsidP="0069639E">
      <w:pPr>
        <w:pStyle w:val="Akapitzlist"/>
        <w:numPr>
          <w:ilvl w:val="0"/>
          <w:numId w:val="5"/>
        </w:numPr>
        <w:shd w:val="clear" w:color="auto" w:fill="FFFFFF"/>
        <w:spacing w:after="0" w:line="240" w:lineRule="auto"/>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wydawanie opinii na wniosek Wójta lub Rady Gminy;</w:t>
      </w:r>
    </w:p>
    <w:p w:rsidR="0069639E" w:rsidRPr="00B64FBE" w:rsidRDefault="0069639E" w:rsidP="0069639E">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organizowanie stałych kontaktów z radnym(i) wybranym(i) w okręgu wyborczym obejmującym obszar sołectwa;</w:t>
      </w:r>
    </w:p>
    <w:p w:rsidR="0069639E" w:rsidRPr="00B64FBE" w:rsidRDefault="0069639E" w:rsidP="0069639E">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organizowanie samopomocy mieszkańców na rzecz sołectwa;</w:t>
      </w:r>
    </w:p>
    <w:p w:rsidR="0069639E" w:rsidRPr="00B64FBE" w:rsidRDefault="0069639E" w:rsidP="0069639E">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współpraca z pozostałymi sołectwami Gminy w zakresie wspólnych przedsięwzięć;</w:t>
      </w:r>
    </w:p>
    <w:p w:rsidR="0069639E" w:rsidRPr="00B64FBE" w:rsidRDefault="0069639E" w:rsidP="0069639E">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inne zadania niezastrzeżone ustawami lub uchwałami Rady Gminy na rzecz innych podmiotów a dotyczące Sołectwa.</w:t>
      </w:r>
    </w:p>
    <w:p w:rsidR="0069639E" w:rsidRPr="00B64FBE" w:rsidRDefault="0069639E" w:rsidP="0069639E">
      <w:pPr>
        <w:shd w:val="clear" w:color="auto" w:fill="FFFFFF"/>
        <w:spacing w:before="12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4.</w:t>
      </w:r>
    </w:p>
    <w:p w:rsidR="0069639E" w:rsidRPr="00B64FBE" w:rsidRDefault="0069639E" w:rsidP="0069639E">
      <w:pPr>
        <w:pStyle w:val="Akapitzlist"/>
        <w:numPr>
          <w:ilvl w:val="0"/>
          <w:numId w:val="6"/>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Zadania określone w §3 Sołectwo realizuje w szczególności poprzez:</w:t>
      </w:r>
    </w:p>
    <w:p w:rsidR="0069639E" w:rsidRPr="00B64FBE" w:rsidRDefault="0069639E" w:rsidP="0069639E">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podejmowanie uchwał;</w:t>
      </w:r>
    </w:p>
    <w:p w:rsidR="0069639E" w:rsidRPr="00B64FBE" w:rsidRDefault="0069639E" w:rsidP="0069639E">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wydawanie opinii;</w:t>
      </w:r>
    </w:p>
    <w:p w:rsidR="0069639E" w:rsidRPr="00B64FBE" w:rsidRDefault="0069639E" w:rsidP="0069639E">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uczestnictwo w organizowaniu i przeprowadzaniu konsultacji społecznych;</w:t>
      </w:r>
    </w:p>
    <w:p w:rsidR="0069639E" w:rsidRPr="00B64FBE" w:rsidRDefault="0069639E" w:rsidP="0069639E">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przedstawianie organom Gminy projektów inicjatyw społecznych i gospodarczych;</w:t>
      </w:r>
    </w:p>
    <w:p w:rsidR="0069639E" w:rsidRPr="00B64FBE" w:rsidRDefault="0069639E" w:rsidP="0069639E">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współpracę w organizacji spotkań radnych Gminy i Wójta z mieszkańcami Sołectwa;</w:t>
      </w:r>
    </w:p>
    <w:p w:rsidR="0069639E" w:rsidRPr="00B64FBE" w:rsidRDefault="0069639E" w:rsidP="0069639E">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zgłaszanie wniosków do komisji Rady Gminy;</w:t>
      </w:r>
    </w:p>
    <w:p w:rsidR="0069639E" w:rsidRPr="00B64FBE" w:rsidRDefault="0069639E" w:rsidP="0069639E">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współpracę z innymi jednostkami pomocniczymi Gminy;</w:t>
      </w:r>
    </w:p>
    <w:p w:rsidR="0069639E" w:rsidRPr="00B64FBE" w:rsidRDefault="0069639E" w:rsidP="0069639E">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inicjowanie na terenie sołectwa czynów społecznych;</w:t>
      </w:r>
    </w:p>
    <w:p w:rsidR="0069639E" w:rsidRPr="00B64FBE" w:rsidRDefault="0069639E" w:rsidP="0069639E">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inicjowanie i udział w organizowaniu imprez o charakterze kulturalno-oświatowym, sportowo - rekreacyjnym, promocyjnym.</w:t>
      </w:r>
    </w:p>
    <w:p w:rsidR="0069639E" w:rsidRPr="00B64FBE" w:rsidRDefault="0069639E" w:rsidP="0069639E">
      <w:pPr>
        <w:shd w:val="clear" w:color="auto" w:fill="FFFFFF"/>
        <w:spacing w:before="24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Rozdział 3</w:t>
      </w:r>
      <w:r w:rsidRPr="00B64FBE">
        <w:rPr>
          <w:rFonts w:ascii="Times New Roman" w:eastAsia="Times New Roman" w:hAnsi="Times New Roman"/>
          <w:b/>
          <w:bCs/>
          <w:color w:val="000000" w:themeColor="text1"/>
          <w:sz w:val="24"/>
          <w:szCs w:val="24"/>
        </w:rPr>
        <w:br/>
        <w:t>Organy Sołectwa i ich kompetencje</w:t>
      </w:r>
    </w:p>
    <w:p w:rsidR="0069639E" w:rsidRPr="00B64FBE" w:rsidRDefault="0069639E" w:rsidP="0069639E">
      <w:pPr>
        <w:shd w:val="clear" w:color="auto" w:fill="FFFFFF"/>
        <w:spacing w:before="12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5.</w:t>
      </w:r>
    </w:p>
    <w:p w:rsidR="0069639E" w:rsidRPr="00B64FBE" w:rsidRDefault="0069639E" w:rsidP="0069639E">
      <w:pPr>
        <w:numPr>
          <w:ilvl w:val="0"/>
          <w:numId w:val="8"/>
        </w:numPr>
        <w:shd w:val="clear" w:color="auto" w:fill="FFFFFF"/>
        <w:spacing w:after="0" w:line="276"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Organami Sołectwa są:</w:t>
      </w:r>
    </w:p>
    <w:p w:rsidR="0069639E" w:rsidRPr="00B64FBE" w:rsidRDefault="0069639E" w:rsidP="0069639E">
      <w:pPr>
        <w:pStyle w:val="Akapitzlist"/>
        <w:numPr>
          <w:ilvl w:val="0"/>
          <w:numId w:val="9"/>
        </w:numPr>
        <w:shd w:val="clear" w:color="auto" w:fill="FFFFFF"/>
        <w:spacing w:after="0"/>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Zebranie Wiejskie – jako organ uchwałodawczy;</w:t>
      </w:r>
    </w:p>
    <w:p w:rsidR="0069639E" w:rsidRPr="00B64FBE" w:rsidRDefault="0069639E" w:rsidP="0069639E">
      <w:pPr>
        <w:pStyle w:val="Akapitzlist"/>
        <w:numPr>
          <w:ilvl w:val="0"/>
          <w:numId w:val="9"/>
        </w:numPr>
        <w:shd w:val="clear" w:color="auto" w:fill="FFFFFF"/>
        <w:spacing w:after="0"/>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Sołtys – jako organ wykonawczy.</w:t>
      </w:r>
    </w:p>
    <w:p w:rsidR="0069639E" w:rsidRPr="00B64FBE" w:rsidRDefault="0069639E" w:rsidP="0069639E">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Działalność Sołtysa wspomaga Rada Sołecka.</w:t>
      </w:r>
    </w:p>
    <w:p w:rsidR="0069639E" w:rsidRPr="00B64FBE" w:rsidRDefault="0069639E" w:rsidP="0069639E">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Sołtys i Rada Sołecka wybierani są na okres kadencji Rady Gminy.</w:t>
      </w:r>
    </w:p>
    <w:p w:rsidR="0069639E" w:rsidRPr="00B64FBE" w:rsidRDefault="0069639E" w:rsidP="0069639E">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 upływnie kadencji Sołtys oraz członkowie Rady Sołeckiej pełnią swoje funkcje do czasu wyboru nowego Sołtysa i Rady Sołeckiej.</w:t>
      </w:r>
    </w:p>
    <w:p w:rsidR="0069639E" w:rsidRPr="00B64FBE" w:rsidRDefault="0069639E" w:rsidP="0069639E">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lastRenderedPageBreak/>
        <w:t>Wcześniejsze wygaśnięcie mandatu Sołtysa w trakcie kadencji nie powoduje wygaśnięcia mandatów członków Rady Sołeckiej.</w:t>
      </w:r>
    </w:p>
    <w:p w:rsidR="0069639E" w:rsidRPr="00B64FBE" w:rsidRDefault="0069639E" w:rsidP="0069639E">
      <w:pPr>
        <w:shd w:val="clear" w:color="auto" w:fill="FFFFFF"/>
        <w:spacing w:before="20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6.</w:t>
      </w:r>
    </w:p>
    <w:p w:rsidR="0069639E" w:rsidRPr="00B64FBE" w:rsidRDefault="0069639E" w:rsidP="0069639E">
      <w:pPr>
        <w:shd w:val="clear" w:color="auto" w:fill="FFFFFF"/>
        <w:spacing w:after="0" w:line="240" w:lineRule="auto"/>
        <w:ind w:right="62"/>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1. Do zadań Zebrania Wiejskiego należy:</w:t>
      </w:r>
    </w:p>
    <w:p w:rsidR="0069639E" w:rsidRPr="00B64FBE" w:rsidRDefault="0069639E" w:rsidP="0069639E">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podejmowanie uchwał i zajmowanie stanowiska w sprawach istotnych dla Sołectwa i jego mieszkańców, za wyjątkiem rozstrzygania w indywidualnych sprawach z zakresu administracji publicznej;</w:t>
      </w:r>
    </w:p>
    <w:p w:rsidR="0069639E" w:rsidRPr="00B64FBE" w:rsidRDefault="0069639E" w:rsidP="0069639E">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wnioskowanie o przeznaczanie środków budżetowych z budżetu Gminy w ramach wyodrębnionych funduszy sołeckich;</w:t>
      </w:r>
    </w:p>
    <w:p w:rsidR="0069639E" w:rsidRPr="00B64FBE" w:rsidRDefault="0069639E" w:rsidP="0069639E">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wyrażenie stanowiska sołectwa w sprawach określonych przepisami prawnymi lub gdy o zajęcie stanowiska przez sołectwo nastąpi organ gminny;</w:t>
      </w:r>
    </w:p>
    <w:p w:rsidR="0069639E" w:rsidRPr="00B64FBE" w:rsidRDefault="0069639E" w:rsidP="0069639E">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uchwalanie programów działania sołectwa;</w:t>
      </w:r>
    </w:p>
    <w:p w:rsidR="0069639E" w:rsidRPr="00B64FBE" w:rsidRDefault="0069639E" w:rsidP="0069639E">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przyjmowanie porządku obrad zebrania wiejskiego;</w:t>
      </w:r>
    </w:p>
    <w:p w:rsidR="0069639E" w:rsidRPr="00B64FBE" w:rsidRDefault="0069639E" w:rsidP="0069639E">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wnioskowanie o odwołanie Sołtysa;</w:t>
      </w:r>
    </w:p>
    <w:p w:rsidR="0069639E" w:rsidRPr="00B64FBE" w:rsidRDefault="0069639E" w:rsidP="0069639E">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wnioskowanie o odwołanie członka Rady Sołeckiej i przeprowadzenie wyborów uzupełniających; </w:t>
      </w:r>
    </w:p>
    <w:p w:rsidR="0069639E" w:rsidRPr="00B64FBE" w:rsidRDefault="0069639E" w:rsidP="0069639E">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rozpatrywanie sprawozdań z pracy Sołtysa i Rady Sołeckiej – okresowa i roczna ocena działalności;</w:t>
      </w:r>
    </w:p>
    <w:p w:rsidR="0069639E" w:rsidRPr="00B64FBE" w:rsidRDefault="0069639E" w:rsidP="0069639E">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inicjowanie wspólnych przedsięwzięć na rzecz mieszkańców Sołectwa;</w:t>
      </w:r>
    </w:p>
    <w:p w:rsidR="0069639E" w:rsidRPr="00B64FBE" w:rsidRDefault="0069639E" w:rsidP="0069639E">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ustalanie zasad współdziałania z innymi sołectwami w celu realizacji wspólnych zadań;</w:t>
      </w:r>
    </w:p>
    <w:p w:rsidR="0069639E" w:rsidRPr="00B64FBE" w:rsidRDefault="0069639E" w:rsidP="0069639E">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ustalenie propozycji i wniosków do projektu budżetu gminy na każdy rok budżetowy</w:t>
      </w:r>
    </w:p>
    <w:p w:rsidR="0069639E" w:rsidRPr="00B64FBE" w:rsidRDefault="0069639E" w:rsidP="0069639E">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stanowienie w innych sprawach dotyczących Sołectwa w granicach obowiązującego prawa.</w:t>
      </w:r>
    </w:p>
    <w:p w:rsidR="0069639E" w:rsidRPr="00B64FBE" w:rsidRDefault="0069639E" w:rsidP="0069639E">
      <w:pPr>
        <w:shd w:val="clear" w:color="auto" w:fill="FFFFFF"/>
        <w:spacing w:before="200" w:after="120" w:line="240" w:lineRule="auto"/>
        <w:ind w:right="62"/>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7.</w:t>
      </w:r>
    </w:p>
    <w:p w:rsidR="0069639E" w:rsidRPr="00B64FBE" w:rsidRDefault="0069639E" w:rsidP="0069639E">
      <w:pPr>
        <w:numPr>
          <w:ilvl w:val="0"/>
          <w:numId w:val="15"/>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Sołtys jest organem wykonawczym Sołectwa.</w:t>
      </w:r>
    </w:p>
    <w:p w:rsidR="0069639E" w:rsidRPr="00B64FBE" w:rsidRDefault="0069639E" w:rsidP="0069639E">
      <w:pPr>
        <w:numPr>
          <w:ilvl w:val="0"/>
          <w:numId w:val="15"/>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Do zakresu działania Sołtysa należy zarządzanie codziennymi sprawami sołectwa, realizacja uchwał zebrania wiejskiego oraz wykonywanie innych czynności określonych niniejszym statutem i przepisami prawa, a w szczególności :</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zwoływanie Zebrań Wiejskich;</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przewodniczenie Zebraniom Wiejskim i posiedzeniom Rady Sołeckiej;</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reprezentowanie Sołectwa na zewnątrz oraz wobec organów Gminy;</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uczestniczenie w naradach Sołtysów zwoływanych przez Wójta,</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inicjowanie i współudział w przygotowaniu propozycji zadań realizowanych w ramach budżetu Gminy;</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prowadzenie spraw związanych z administrowaniem mieniem gminnym i mieniem komunalnym;</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uzgadnianie z mieszkańcami Sołectwa przebiegu oraz wstępnych zgód właścicieli nieruchomości dla planowanych inwestycji gminnych;</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kierowanie realizacją uchwał Zebrania Wiejskiego;</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zbieranie opinii społecznych w sprawach dotyczących problematyki Sołectwa oraz przekazywanie jej organom gminy;</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współpraca oraz uczestniczenie w spotkaniach z radnymi Gminy poświęconych realizacji zadań Gminy;</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lastRenderedPageBreak/>
        <w:t>prowadzenie dokumentacji zawierającej Statut Sołectwa, protokoły i uchwały Zebrań Wiejskich, sprawozdania i inne dokumenty dotyczące działalności Sołectwa;</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wywieszanie na tablicach informacyjnych w Sołectwie ogłoszeń, </w:t>
      </w:r>
      <w:proofErr w:type="spellStart"/>
      <w:r w:rsidRPr="00B64FBE">
        <w:rPr>
          <w:rFonts w:ascii="Times New Roman" w:hAnsi="Times New Roman"/>
          <w:color w:val="000000" w:themeColor="text1"/>
          <w:sz w:val="24"/>
          <w:szCs w:val="24"/>
        </w:rPr>
        <w:t>obwieszczeń</w:t>
      </w:r>
      <w:proofErr w:type="spellEnd"/>
      <w:r w:rsidRPr="00B64FBE">
        <w:rPr>
          <w:rFonts w:ascii="Times New Roman" w:hAnsi="Times New Roman"/>
          <w:color w:val="000000" w:themeColor="text1"/>
          <w:sz w:val="24"/>
          <w:szCs w:val="24"/>
        </w:rPr>
        <w:t xml:space="preserve"> i informacji przekazywanych przez Wójta;</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składanie na Zebraniu Wiejskim sprawozdania ze swojej działalności oraz z działalności Rady Sołeckiej;</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przygotowywanie projektów uchwał Zebrania Wiejskiego;</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kierowanie bieżącymi sprawami Sołectwa z zakresu administracji publicznej;</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współdziałanie z organami Gminy w organizowaniu i przeprowadzaniu konsultacji społecznych;</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organizowanie spotkań radnych Gminy i Wójta z mieszkańcami Sołectwa;</w:t>
      </w:r>
    </w:p>
    <w:p w:rsidR="0069639E" w:rsidRPr="00B64FBE" w:rsidRDefault="0069639E" w:rsidP="0069639E">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tworzenie warunków do współpracy z innymi jednostkami pomocniczymi Gminy;</w:t>
      </w:r>
    </w:p>
    <w:p w:rsidR="0069639E" w:rsidRPr="00B64FBE" w:rsidRDefault="0069639E" w:rsidP="0069639E">
      <w:pPr>
        <w:pStyle w:val="Akapitzlist"/>
        <w:numPr>
          <w:ilvl w:val="0"/>
          <w:numId w:val="16"/>
        </w:numPr>
        <w:shd w:val="clear" w:color="auto" w:fill="FFFFFF"/>
        <w:spacing w:after="0" w:line="240" w:lineRule="auto"/>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informowanie mieszkańców Sołectwa w sposób zwyczajowo przyjęty o wszystkich sprawach istotnych dla Sołectwa;</w:t>
      </w:r>
    </w:p>
    <w:p w:rsidR="0069639E" w:rsidRPr="00B64FBE" w:rsidRDefault="0069639E" w:rsidP="0069639E">
      <w:pPr>
        <w:pStyle w:val="Akapitzlist"/>
        <w:numPr>
          <w:ilvl w:val="0"/>
          <w:numId w:val="16"/>
        </w:numPr>
        <w:shd w:val="clear" w:color="auto" w:fill="FFFFFF"/>
        <w:spacing w:after="0" w:line="240" w:lineRule="auto"/>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wykonywanie innych zadań należących do Sołtysa z mocy obowiązujących przepisów prawa oraz uchwał i zarządzeń organów Gminy.</w:t>
      </w:r>
    </w:p>
    <w:p w:rsidR="0069639E" w:rsidRPr="00B64FBE" w:rsidRDefault="0069639E" w:rsidP="0069639E">
      <w:pPr>
        <w:pStyle w:val="Akapitzlist"/>
        <w:numPr>
          <w:ilvl w:val="0"/>
          <w:numId w:val="15"/>
        </w:numPr>
        <w:shd w:val="clear" w:color="auto" w:fill="FFFFFF"/>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 zakończeniu kadencji, rezygnacji z funkcji lub odwołania, ustępujący Sołtys przekazuje nowo wybranemu Sołtysowi dokumentację dotycząca funkcjonowania Sołectwa. Przekazanie następuje w formie protokołu zdawczo-odbiorczego.</w:t>
      </w:r>
    </w:p>
    <w:p w:rsidR="0069639E" w:rsidRPr="00B64FBE" w:rsidRDefault="0069639E" w:rsidP="0069639E">
      <w:pPr>
        <w:pStyle w:val="Akapitzlist"/>
        <w:numPr>
          <w:ilvl w:val="0"/>
          <w:numId w:val="15"/>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Przy wykonywaniu swoich zadań Sołtys współpracuje z Radą Sołecką. </w:t>
      </w:r>
    </w:p>
    <w:p w:rsidR="0069639E" w:rsidRPr="00B64FBE" w:rsidRDefault="0069639E" w:rsidP="0069639E">
      <w:pPr>
        <w:pStyle w:val="Akapitzlist"/>
        <w:numPr>
          <w:ilvl w:val="0"/>
          <w:numId w:val="15"/>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Sołtys niebędący radnym w Gminie może uczestniczyć w obradach Rady Gminy bez prawa udziału w głosowaniu. Przewodniczący Rady Gminy zawiadamia go każdorazowo o sesji Rady Gminy na takich samych zasadach jak radnych.</w:t>
      </w:r>
    </w:p>
    <w:p w:rsidR="0069639E" w:rsidRPr="00B64FBE" w:rsidRDefault="0069639E" w:rsidP="0069639E">
      <w:pPr>
        <w:pStyle w:val="Akapitzlist"/>
        <w:numPr>
          <w:ilvl w:val="0"/>
          <w:numId w:val="15"/>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Pełnienie obowiązków Sołtysa ma charakter społeczny.</w:t>
      </w:r>
    </w:p>
    <w:p w:rsidR="0069639E" w:rsidRPr="00B64FBE" w:rsidRDefault="0069639E" w:rsidP="0069639E">
      <w:pPr>
        <w:pStyle w:val="Akapitzlist"/>
        <w:numPr>
          <w:ilvl w:val="0"/>
          <w:numId w:val="15"/>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Zasady, na jakich Sołtysowi oraz członkom Rady Sołeckiej przysługuje dieta oraz zwrot kosztów podróży służbowej ustanawia Rada Gminy.</w:t>
      </w:r>
    </w:p>
    <w:p w:rsidR="0069639E" w:rsidRPr="00B64FBE" w:rsidRDefault="0069639E" w:rsidP="0069639E">
      <w:pPr>
        <w:shd w:val="clear" w:color="auto" w:fill="FFFFFF"/>
        <w:spacing w:before="12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8.</w:t>
      </w:r>
    </w:p>
    <w:p w:rsidR="0069639E" w:rsidRPr="00B64FBE" w:rsidRDefault="0069639E" w:rsidP="0069639E">
      <w:pPr>
        <w:numPr>
          <w:ilvl w:val="0"/>
          <w:numId w:val="17"/>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Rada Sołecka jest organem wspomagającym działalność Sołtysa.</w:t>
      </w:r>
    </w:p>
    <w:p w:rsidR="0069639E" w:rsidRPr="00B64FBE" w:rsidRDefault="0069639E" w:rsidP="0069639E">
      <w:pPr>
        <w:numPr>
          <w:ilvl w:val="0"/>
          <w:numId w:val="17"/>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Rada Sołecka liczy maksymalnie 6 jednak nie mniej jak 3 członków.</w:t>
      </w:r>
    </w:p>
    <w:p w:rsidR="0069639E" w:rsidRPr="00B64FBE" w:rsidRDefault="0069639E" w:rsidP="0069639E">
      <w:pPr>
        <w:numPr>
          <w:ilvl w:val="0"/>
          <w:numId w:val="17"/>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Rada Sołecka ma charakter opiniodawczo-doradczy i pomocniczy.</w:t>
      </w:r>
    </w:p>
    <w:p w:rsidR="0069639E" w:rsidRPr="00B64FBE" w:rsidRDefault="0069639E" w:rsidP="0069639E">
      <w:pPr>
        <w:numPr>
          <w:ilvl w:val="0"/>
          <w:numId w:val="17"/>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Pracami Rady Sołeckiej kieruje jej Przewodniczący, wybrany na pierwszym zebraniu spośród jej członków, zwykłą większością głosów w głosowaniu jawnym.</w:t>
      </w:r>
    </w:p>
    <w:p w:rsidR="0069639E" w:rsidRPr="00B64FBE" w:rsidRDefault="0069639E" w:rsidP="0069639E">
      <w:pPr>
        <w:numPr>
          <w:ilvl w:val="0"/>
          <w:numId w:val="17"/>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Pierwsze zebranie Rady Sołeckiej Sołtys zwołuje nie później niż w ciągu 30 dni od daty wyborów.</w:t>
      </w:r>
    </w:p>
    <w:p w:rsidR="0069639E" w:rsidRPr="00B64FBE" w:rsidRDefault="0069639E" w:rsidP="0069639E">
      <w:pPr>
        <w:numPr>
          <w:ilvl w:val="0"/>
          <w:numId w:val="17"/>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Przewodniczący Rady Sołeckiej wyznacza swojego zastępcę spośród członków Rady Sołeckiej.</w:t>
      </w:r>
    </w:p>
    <w:p w:rsidR="0069639E" w:rsidRPr="00B64FBE" w:rsidRDefault="0069639E" w:rsidP="0069639E">
      <w:pPr>
        <w:numPr>
          <w:ilvl w:val="0"/>
          <w:numId w:val="17"/>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Do zadań Rady Sołeckiej należy:</w:t>
      </w:r>
    </w:p>
    <w:p w:rsidR="0069639E" w:rsidRPr="00B64FBE" w:rsidRDefault="0069639E" w:rsidP="0069639E">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wspomaganie działalności Sołtysa w prowadzeniu i załatwianiu spraw Sołectwa;</w:t>
      </w:r>
    </w:p>
    <w:p w:rsidR="0069639E" w:rsidRPr="00B64FBE" w:rsidRDefault="0069639E" w:rsidP="0069639E">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podejmowanie inicjatyw w zakresie rozwoju gospodarczego Sołectwa;</w:t>
      </w:r>
    </w:p>
    <w:p w:rsidR="0069639E" w:rsidRPr="00B64FBE" w:rsidRDefault="0069639E" w:rsidP="0069639E">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inicjowanie działań społecznie użytecznych dla Sołectwa i jego mieszkańców;</w:t>
      </w:r>
    </w:p>
    <w:p w:rsidR="0069639E" w:rsidRPr="00B64FBE" w:rsidRDefault="0069639E" w:rsidP="0069639E">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współdziałanie w organizowaniu różnych form pomocy dla mieszkańców dotkniętych klęskami żywiołowym i/lub znajdujących się w trudnej sytuacji życiowej;</w:t>
      </w:r>
    </w:p>
    <w:p w:rsidR="0069639E" w:rsidRPr="00B64FBE" w:rsidRDefault="0069639E" w:rsidP="0069639E">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ustalanie porządku obrad Zebrania Wiejskiego;</w:t>
      </w:r>
    </w:p>
    <w:p w:rsidR="0069639E" w:rsidRPr="00B64FBE" w:rsidRDefault="0069639E" w:rsidP="0069639E">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zbieranie wniosków i innych wystąpień mieszkańców w sprawach Sołectwa;</w:t>
      </w:r>
    </w:p>
    <w:p w:rsidR="0069639E" w:rsidRPr="00B64FBE" w:rsidRDefault="0069639E" w:rsidP="0069639E">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występowanie wobec Zebrania Wiejskiego z inicjatywami dotyczącymi udziału mieszkańców Sołectwa w rozwiązywaniu jego problemów i realizacji zadań Gminy;</w:t>
      </w:r>
    </w:p>
    <w:p w:rsidR="0069639E" w:rsidRPr="00B64FBE" w:rsidRDefault="0069639E" w:rsidP="0069639E">
      <w:pPr>
        <w:pStyle w:val="Akapitzlist"/>
        <w:numPr>
          <w:ilvl w:val="1"/>
          <w:numId w:val="18"/>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utrzymywanie kontaktów z organizacjami społecznymi współpracującymi z jednostkami samorządu terytorialnego.</w:t>
      </w:r>
    </w:p>
    <w:p w:rsidR="0069639E" w:rsidRPr="00B64FBE" w:rsidRDefault="0069639E" w:rsidP="0069639E">
      <w:pPr>
        <w:pStyle w:val="Akapitzlist"/>
        <w:numPr>
          <w:ilvl w:val="0"/>
          <w:numId w:val="17"/>
        </w:numPr>
        <w:shd w:val="clear" w:color="auto" w:fill="FFFFFF"/>
        <w:spacing w:after="0" w:line="240" w:lineRule="auto"/>
        <w:ind w:left="357" w:right="62" w:hanging="35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Posiedzenia Rady Sołeckiej odbywają się w miarę potrzeb, nie rzadziej niż 1 raz w roku.</w:t>
      </w:r>
    </w:p>
    <w:p w:rsidR="0069639E" w:rsidRPr="00B64FBE" w:rsidRDefault="0069639E" w:rsidP="0069639E">
      <w:pPr>
        <w:pStyle w:val="Akapitzlist"/>
        <w:numPr>
          <w:ilvl w:val="0"/>
          <w:numId w:val="17"/>
        </w:numPr>
        <w:shd w:val="clear" w:color="auto" w:fill="FFFFFF"/>
        <w:spacing w:after="0" w:line="240" w:lineRule="auto"/>
        <w:ind w:left="357" w:right="62" w:hanging="35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lastRenderedPageBreak/>
        <w:t>Posiedzenia Rady Sołeckiej zwołuje jej przewodniczący z własnej inicjatywy lub na wiosek Sołtysa zawiadamiając o terminie posiedzenia pozostałych członków Rady Sołeckiej.</w:t>
      </w:r>
    </w:p>
    <w:p w:rsidR="0069639E" w:rsidRPr="00B64FBE" w:rsidRDefault="0069639E" w:rsidP="0069639E">
      <w:pPr>
        <w:pStyle w:val="Akapitzlist"/>
        <w:numPr>
          <w:ilvl w:val="0"/>
          <w:numId w:val="17"/>
        </w:numPr>
        <w:shd w:val="clear" w:color="auto" w:fill="FFFFFF"/>
        <w:spacing w:after="0" w:line="240" w:lineRule="auto"/>
        <w:ind w:left="357" w:right="62" w:hanging="35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Na zaproszenie Przewodniczącego, w posiedzeniach Rady Sołeckiej mogą uczestniczyć, bez prawa głosowania, radni Gminy mieszkający na obszarze Sołectwa.</w:t>
      </w:r>
    </w:p>
    <w:p w:rsidR="0069639E" w:rsidRPr="00B64FBE" w:rsidRDefault="0069639E" w:rsidP="0069639E">
      <w:pPr>
        <w:pStyle w:val="Akapitzlist"/>
        <w:numPr>
          <w:ilvl w:val="0"/>
          <w:numId w:val="17"/>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Uchwały Rady Sołeckiej zapadają zwykłą większością głosów, przy obecności co najmniej trzech członków.</w:t>
      </w:r>
    </w:p>
    <w:p w:rsidR="0069639E" w:rsidRPr="00B64FBE" w:rsidRDefault="0069639E" w:rsidP="0069639E">
      <w:pPr>
        <w:shd w:val="clear" w:color="auto" w:fill="FFFFFF"/>
        <w:spacing w:before="120" w:after="120" w:line="240" w:lineRule="auto"/>
        <w:rPr>
          <w:rFonts w:ascii="Times New Roman" w:eastAsia="Times New Roman" w:hAnsi="Times New Roman"/>
          <w:b/>
          <w:bCs/>
          <w:color w:val="000000" w:themeColor="text1"/>
          <w:sz w:val="24"/>
          <w:szCs w:val="24"/>
        </w:rPr>
      </w:pPr>
    </w:p>
    <w:p w:rsidR="0069639E" w:rsidRPr="00B64FBE" w:rsidRDefault="0069639E" w:rsidP="0069639E">
      <w:pPr>
        <w:shd w:val="clear" w:color="auto" w:fill="FFFFFF"/>
        <w:spacing w:before="12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Rozdział 4</w:t>
      </w:r>
    </w:p>
    <w:p w:rsidR="0069639E" w:rsidRPr="00B64FBE" w:rsidRDefault="0069639E" w:rsidP="0069639E">
      <w:pPr>
        <w:shd w:val="clear" w:color="auto" w:fill="FFFFFF"/>
        <w:spacing w:before="120" w:after="120" w:line="240" w:lineRule="auto"/>
        <w:jc w:val="center"/>
        <w:rPr>
          <w:rFonts w:ascii="Times New Roman" w:eastAsia="Times New Roman" w:hAnsi="Times New Roman" w:cs="Times New Roman"/>
          <w:b/>
          <w:bCs/>
          <w:color w:val="000000" w:themeColor="text1"/>
          <w:sz w:val="24"/>
          <w:szCs w:val="24"/>
        </w:rPr>
      </w:pPr>
      <w:r w:rsidRPr="00B64FBE">
        <w:rPr>
          <w:rFonts w:ascii="Times New Roman" w:eastAsia="Times New Roman" w:hAnsi="Times New Roman"/>
          <w:b/>
          <w:bCs/>
          <w:color w:val="000000" w:themeColor="text1"/>
          <w:sz w:val="24"/>
          <w:szCs w:val="24"/>
        </w:rPr>
        <w:t xml:space="preserve">Zasady i tryb zwoływania Zebrania Wiejskiego oraz warunki ważności podejmowanych </w:t>
      </w:r>
      <w:r w:rsidRPr="00B64FBE">
        <w:rPr>
          <w:rFonts w:ascii="Times New Roman" w:eastAsia="Times New Roman" w:hAnsi="Times New Roman" w:cs="Times New Roman"/>
          <w:b/>
          <w:bCs/>
          <w:color w:val="000000" w:themeColor="text1"/>
          <w:sz w:val="24"/>
          <w:szCs w:val="24"/>
        </w:rPr>
        <w:t>uchwał</w:t>
      </w:r>
    </w:p>
    <w:p w:rsidR="0069639E" w:rsidRPr="00B64FBE" w:rsidRDefault="0069639E" w:rsidP="0069639E">
      <w:pPr>
        <w:shd w:val="clear" w:color="auto" w:fill="FFFFFF"/>
        <w:spacing w:before="12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9.</w:t>
      </w:r>
    </w:p>
    <w:p w:rsidR="0069639E" w:rsidRPr="00B64FBE" w:rsidRDefault="0069639E" w:rsidP="0069639E">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B64FBE">
        <w:rPr>
          <w:rFonts w:ascii="Times New Roman" w:eastAsia="Times New Roman" w:hAnsi="Times New Roman" w:cs="Times New Roman"/>
          <w:bCs/>
          <w:color w:val="000000" w:themeColor="text1"/>
          <w:sz w:val="24"/>
          <w:szCs w:val="24"/>
        </w:rPr>
        <w:t>1</w:t>
      </w:r>
      <w:r w:rsidRPr="00B64FBE">
        <w:rPr>
          <w:rFonts w:ascii="Times New Roman" w:eastAsia="Times New Roman" w:hAnsi="Times New Roman" w:cs="Times New Roman"/>
          <w:color w:val="000000" w:themeColor="text1"/>
          <w:sz w:val="24"/>
          <w:szCs w:val="24"/>
        </w:rPr>
        <w:t>. Prawo udziału w Zebraniu Wiejskim mają mieszkańcy sołectwa.</w:t>
      </w:r>
    </w:p>
    <w:p w:rsidR="0069639E" w:rsidRPr="00B64FBE" w:rsidRDefault="0069639E" w:rsidP="0069639E">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2. W przypadku wątpliwości, czy dana osoba jest uprawniona do udziału w Zebraniu Wiejskim, Przewodniczący Zebrania Wiejskiego może zażądać okazania dowodu stwierdzającego tożsamość danej osoby lub udzielenia ustnych wyjaśnień.</w:t>
      </w:r>
    </w:p>
    <w:p w:rsidR="0069639E" w:rsidRPr="00B64FBE" w:rsidRDefault="0069639E" w:rsidP="0069639E">
      <w:pPr>
        <w:shd w:val="clear" w:color="auto" w:fill="FFFFFF"/>
        <w:spacing w:after="0" w:line="240" w:lineRule="auto"/>
        <w:ind w:right="62"/>
        <w:jc w:val="both"/>
        <w:rPr>
          <w:rFonts w:ascii="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t>3. Zebranie Wiejskie zwołuje:</w:t>
      </w:r>
    </w:p>
    <w:p w:rsidR="0069639E" w:rsidRPr="00B64FBE" w:rsidRDefault="0069639E" w:rsidP="0069639E">
      <w:pPr>
        <w:pStyle w:val="Akapitzlist"/>
        <w:numPr>
          <w:ilvl w:val="0"/>
          <w:numId w:val="11"/>
        </w:numPr>
        <w:shd w:val="clear" w:color="auto" w:fill="FFFFFF"/>
        <w:spacing w:after="0"/>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Sołtys:</w:t>
      </w:r>
    </w:p>
    <w:p w:rsidR="0069639E" w:rsidRPr="00B64FBE" w:rsidRDefault="0069639E" w:rsidP="0069639E">
      <w:pPr>
        <w:pStyle w:val="Akapitzlist"/>
        <w:numPr>
          <w:ilvl w:val="0"/>
          <w:numId w:val="12"/>
        </w:numPr>
        <w:shd w:val="clear" w:color="auto" w:fill="FFFFFF"/>
        <w:spacing w:after="0"/>
        <w:ind w:left="1134" w:right="60" w:hanging="283"/>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 własnej inicjatywy;</w:t>
      </w:r>
    </w:p>
    <w:p w:rsidR="0069639E" w:rsidRPr="00B64FBE" w:rsidRDefault="0069639E" w:rsidP="0069639E">
      <w:pPr>
        <w:pStyle w:val="Akapitzlist"/>
        <w:numPr>
          <w:ilvl w:val="0"/>
          <w:numId w:val="12"/>
        </w:numPr>
        <w:shd w:val="clear" w:color="auto" w:fill="FFFFFF"/>
        <w:spacing w:after="0"/>
        <w:ind w:left="1134" w:right="60" w:hanging="283"/>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na pisemny wniosek co najmniej 1/10 stałych mieszkańców Sołectwa;</w:t>
      </w:r>
    </w:p>
    <w:p w:rsidR="0069639E" w:rsidRPr="00B64FBE" w:rsidRDefault="0069639E" w:rsidP="0069639E">
      <w:pPr>
        <w:pStyle w:val="Akapitzlist"/>
        <w:numPr>
          <w:ilvl w:val="0"/>
          <w:numId w:val="12"/>
        </w:numPr>
        <w:shd w:val="clear" w:color="auto" w:fill="FFFFFF"/>
        <w:spacing w:after="0"/>
        <w:ind w:left="1135" w:right="62" w:hanging="284"/>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na pisemny wniosek Wójta lub Rady Gminy.</w:t>
      </w:r>
    </w:p>
    <w:p w:rsidR="0069639E" w:rsidRPr="00B64FBE" w:rsidRDefault="0069639E" w:rsidP="0069639E">
      <w:pPr>
        <w:pStyle w:val="Akapitzlist"/>
        <w:numPr>
          <w:ilvl w:val="0"/>
          <w:numId w:val="11"/>
        </w:numPr>
        <w:shd w:val="clear" w:color="auto" w:fill="FFFFFF"/>
        <w:spacing w:after="0"/>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Wójt z własnej inicjatywy.</w:t>
      </w:r>
    </w:p>
    <w:p w:rsidR="0069639E" w:rsidRPr="00B64FBE" w:rsidRDefault="0069639E" w:rsidP="0069639E">
      <w:p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 xml:space="preserve">4. Zebrania Wiejskie odbywają się w miarę istniejących potrzeb, jednak nie rzadziej niż raz w roku kalendarzowym. </w:t>
      </w:r>
    </w:p>
    <w:p w:rsidR="0069639E" w:rsidRPr="00B64FBE" w:rsidRDefault="0069639E" w:rsidP="0069639E">
      <w:p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 xml:space="preserve">5. Obowiązek powiadamiania </w:t>
      </w:r>
      <w:r w:rsidRPr="00B64FBE">
        <w:rPr>
          <w:rFonts w:ascii="Times New Roman" w:hAnsi="Times New Roman" w:cs="Times New Roman"/>
          <w:color w:val="000000" w:themeColor="text1"/>
          <w:sz w:val="24"/>
          <w:szCs w:val="24"/>
        </w:rPr>
        <w:t>mieszkańców sołectwa o zwołaniu Zebrania Wiejskiego należy do Sołtysa.</w:t>
      </w:r>
    </w:p>
    <w:p w:rsidR="0069639E" w:rsidRPr="00B64FBE" w:rsidRDefault="0069639E" w:rsidP="0069639E">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Sołtys ustala termin, miejsce, godzinę oraz projekt porządku obrad Zebrania Wiejskiego co najmniej na 7 dni przed planowanym terminem zebrania. Informacje, te Sołtys podaje do publicznej wiadomości, w szczególności poprzez wywieszenie ogłoszenia na tablicach informacyjnych sołectwa.</w:t>
      </w:r>
    </w:p>
    <w:p w:rsidR="0069639E" w:rsidRPr="00B64FBE" w:rsidRDefault="0069639E" w:rsidP="0069639E">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Zebranie Wiejskie zwoływane na wniosek mieszkańców sołectwa, Wójta lub Rady Gminy odbywa się w terminie 14 dni od dnia złożenia wniosku, chyba że wnioskodawca wskaże we wniosku termin późniejszy. W przypadku niewykonania obowiązku zwołania Zebrania Wiejskiego przez Sołtysa, Zebranie zwołuje Wójt. Przepis ust. 2 stosuje się odpowiednio.</w:t>
      </w:r>
    </w:p>
    <w:p w:rsidR="0069639E" w:rsidRPr="00B64FBE" w:rsidRDefault="0069639E" w:rsidP="0069639E">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Zebranie Wiejskie jest ważne, jeżeli mieszkańcy Sołectwa zostali o nim powiadomieni zgodnie z wymogami Statutu oraz w pierwszym terminie bierze w nim udział co najmniej 10%  uprawnionych do udziału w Zebraniu. W przypadku nieobecności wymaganej liczby mieszkańców zebranie odbywa się w drugim terminie, wyznaczonym 15 minut po pierwszym terminie. Zebranie Wiejskie w drugim terminie jest ważne i uprawnione do podejmowania prawnie wiążących uchwał bez względu na liczbę uczestniczących w nim mieszkańców.</w:t>
      </w:r>
    </w:p>
    <w:p w:rsidR="0069639E" w:rsidRPr="00B64FBE" w:rsidRDefault="0069639E" w:rsidP="0069639E">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Prawo do głosowania na Zebraniu Wiejskim mają wszyscy mieszkańcy sołectwa posiadający czynne prawo wyborcze do rady Gminy, stale zamieszkujący na jego obszarze.</w:t>
      </w:r>
    </w:p>
    <w:p w:rsidR="0069639E" w:rsidRPr="00B64FBE" w:rsidRDefault="0069639E" w:rsidP="0069639E">
      <w:pPr>
        <w:numPr>
          <w:ilvl w:val="0"/>
          <w:numId w:val="8"/>
        </w:num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 xml:space="preserve">Mieszkańcy, o których mowa w ustępie 10. biorący udział w Zebraniu Wiejskim maja prawo: </w:t>
      </w:r>
    </w:p>
    <w:p w:rsidR="0069639E" w:rsidRPr="00B64FBE" w:rsidRDefault="0069639E" w:rsidP="0069639E">
      <w:pPr>
        <w:numPr>
          <w:ilvl w:val="0"/>
          <w:numId w:val="13"/>
        </w:numPr>
        <w:shd w:val="clear" w:color="auto" w:fill="FFFFFF"/>
        <w:spacing w:after="0" w:line="240" w:lineRule="auto"/>
        <w:ind w:right="62"/>
        <w:jc w:val="both"/>
        <w:rPr>
          <w:rFonts w:ascii="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t>inicjatywy uchwałodawczej;</w:t>
      </w:r>
    </w:p>
    <w:p w:rsidR="0069639E" w:rsidRPr="00B64FBE" w:rsidRDefault="0069639E" w:rsidP="0069639E">
      <w:pPr>
        <w:numPr>
          <w:ilvl w:val="0"/>
          <w:numId w:val="13"/>
        </w:numPr>
        <w:shd w:val="clear" w:color="auto" w:fill="FFFFFF"/>
        <w:spacing w:after="0" w:line="240" w:lineRule="auto"/>
        <w:ind w:right="62"/>
        <w:jc w:val="both"/>
        <w:rPr>
          <w:rFonts w:ascii="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t xml:space="preserve">udziału w dyskusji nad każdą sprawą objętą porządkiem obrad; </w:t>
      </w:r>
    </w:p>
    <w:p w:rsidR="0069639E" w:rsidRPr="00B64FBE" w:rsidRDefault="0069639E" w:rsidP="0069639E">
      <w:pPr>
        <w:numPr>
          <w:ilvl w:val="0"/>
          <w:numId w:val="13"/>
        </w:numPr>
        <w:shd w:val="clear" w:color="auto" w:fill="FFFFFF"/>
        <w:spacing w:after="0" w:line="240" w:lineRule="auto"/>
        <w:ind w:right="62"/>
        <w:jc w:val="both"/>
        <w:rPr>
          <w:rFonts w:ascii="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lastRenderedPageBreak/>
        <w:t xml:space="preserve">zadawania pytań Sołtysowi, członkom Rady Sołeckiej, obecnym na Zebraniu Wiejskim przedstawicielom organów Gminy oraz zaproszonym gościom; </w:t>
      </w:r>
    </w:p>
    <w:p w:rsidR="0069639E" w:rsidRPr="00B64FBE" w:rsidRDefault="0069639E" w:rsidP="0069639E">
      <w:pPr>
        <w:numPr>
          <w:ilvl w:val="0"/>
          <w:numId w:val="13"/>
        </w:numPr>
        <w:shd w:val="clear" w:color="auto" w:fill="FFFFFF"/>
        <w:spacing w:after="0" w:line="240" w:lineRule="auto"/>
        <w:ind w:right="62"/>
        <w:jc w:val="both"/>
        <w:rPr>
          <w:rFonts w:ascii="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t xml:space="preserve">udziału w głosowaniu; </w:t>
      </w:r>
    </w:p>
    <w:p w:rsidR="0069639E" w:rsidRPr="00B64FBE" w:rsidRDefault="0069639E" w:rsidP="0069639E">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Mieszkańcy sołectwa uczestniczący w Zebraniu Wiejskim wpisują się na listę obecności, podając imię, nazwisko oraz miejsce zamieszkania. Lista obecności stanowi załącznik do protokołu z Zebrania Wiejskiego.</w:t>
      </w:r>
    </w:p>
    <w:p w:rsidR="0069639E" w:rsidRPr="00B64FBE" w:rsidRDefault="0069639E" w:rsidP="0069639E">
      <w:pPr>
        <w:pStyle w:val="Default"/>
        <w:numPr>
          <w:ilvl w:val="0"/>
          <w:numId w:val="8"/>
        </w:numPr>
        <w:jc w:val="both"/>
        <w:rPr>
          <w:color w:val="000000" w:themeColor="text1"/>
        </w:rPr>
      </w:pPr>
      <w:r w:rsidRPr="00B64FBE">
        <w:rPr>
          <w:color w:val="000000" w:themeColor="text1"/>
        </w:rPr>
        <w:t xml:space="preserve">W Zebraniu Wiejskim mogą uczestniczyć, bez prawa do głosowania, przedstawiciele organów gminy oraz inne osoby nie będące mieszkańcami sołectwa. </w:t>
      </w:r>
    </w:p>
    <w:p w:rsidR="0069639E" w:rsidRPr="00B64FBE" w:rsidRDefault="0069639E" w:rsidP="0069639E">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Zebranie Wiejskie otwiera i przewodniczy jego obradom Sołtys. W przypadku, gdy sołtys nie może prowadzić zwołanego zebrania i gdy nie udzielił upoważnienia żadnemu z członków Rady Sołeckiej, obradom zebrania przewodniczy członek Rady Sołeckiej przez nie wybrany.</w:t>
      </w:r>
    </w:p>
    <w:p w:rsidR="0069639E" w:rsidRPr="00B64FBE" w:rsidRDefault="0069639E" w:rsidP="0069639E">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 xml:space="preserve">W przypadku Zebrania Wiejskiego zwołanego w trybie </w:t>
      </w:r>
      <w:r w:rsidRPr="00B64FBE">
        <w:rPr>
          <w:rFonts w:ascii="Times New Roman" w:eastAsia="Times New Roman" w:hAnsi="Times New Roman" w:cs="Times New Roman"/>
          <w:bCs/>
          <w:color w:val="000000" w:themeColor="text1"/>
          <w:sz w:val="24"/>
          <w:szCs w:val="24"/>
        </w:rPr>
        <w:t xml:space="preserve">§ 9 ust 7 obradom przewodniczy Wójt lub osoba przez niego wyznaczona. </w:t>
      </w:r>
    </w:p>
    <w:p w:rsidR="0069639E" w:rsidRPr="00B64FBE" w:rsidRDefault="0069639E" w:rsidP="0069639E">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Na Sołtysie ciąży obowiązek zapewnienia obsługi techniczno-biurowej Zebrania Wiejskiego, a w szczególności protokołowania jego przebiegu. W celu wykonania obowiązku o którym mowa w zdaniu poprzedzającym Sołtys może wyznaczyć członka rady sołeckiej lub innego uczestnika zebrania wiejskiego.</w:t>
      </w:r>
    </w:p>
    <w:p w:rsidR="0069639E" w:rsidRPr="00B64FBE" w:rsidRDefault="0069639E" w:rsidP="0069639E">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Porządek obrad ustala Rada Sołecka w uzgodnieniu z Sołtysem.</w:t>
      </w:r>
    </w:p>
    <w:p w:rsidR="0069639E" w:rsidRPr="00B64FBE" w:rsidRDefault="0069639E" w:rsidP="0069639E">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Porządek obrad może być zmieniony lub uzupełniony na wniosek każdego członka Zebrania Wiejskiego, zgłoszony nie później niż przed rozpoczęciem dyskusji nad pierwszym punktem porządku obrad ustalonego zgodnie z ust. 16.</w:t>
      </w:r>
    </w:p>
    <w:p w:rsidR="0069639E" w:rsidRPr="00B64FBE" w:rsidRDefault="0069639E" w:rsidP="0069639E">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Wniosek zgłoszony zgodnie z ust. 17 zostaje uwzględniony, jeżeli popiera go nie mniej niż 1/10 obecnych członków Zebrania Wiejskiego. W innym wypadku, o zmianie lub uzupełnieniu porządku obrad na wniosek zgłoszony zgodnie z ust. 17, decyduje Przewodniczący Zebrania.</w:t>
      </w:r>
    </w:p>
    <w:p w:rsidR="0069639E" w:rsidRPr="00B64FBE" w:rsidRDefault="0069639E" w:rsidP="0069639E">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t xml:space="preserve">Zebranie Wiejskie podejmuje rozstrzygnięcia w formie uchwał, w drodze głosowania. </w:t>
      </w:r>
    </w:p>
    <w:p w:rsidR="0069639E" w:rsidRPr="00B64FBE" w:rsidRDefault="0069639E" w:rsidP="0069639E">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Uchwały Zebrania Wiejskiego zapadają zwykłą większością głosów w głosowaniu jawnym, chyba że niniejszy statut stanowi inaczej.</w:t>
      </w:r>
      <w:r w:rsidRPr="00B64FBE">
        <w:rPr>
          <w:rFonts w:ascii="Times New Roman" w:hAnsi="Times New Roman" w:cs="Times New Roman"/>
          <w:color w:val="000000" w:themeColor="text1"/>
          <w:sz w:val="24"/>
          <w:szCs w:val="24"/>
        </w:rPr>
        <w:t xml:space="preserve"> </w:t>
      </w:r>
    </w:p>
    <w:p w:rsidR="0069639E" w:rsidRPr="00B64FBE" w:rsidRDefault="0069639E" w:rsidP="0069639E">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t>Głosowanie jawne odbywa się przez podniesienie ręki.</w:t>
      </w:r>
    </w:p>
    <w:p w:rsidR="0069639E" w:rsidRPr="00B64FBE" w:rsidRDefault="0069639E" w:rsidP="0069639E">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t>Głosowanie zwykłą większością głosów oznacza, że przechodzi wniosek lub kandydatura, która uzyskała większą liczbę głosów „za” niż „przeciw”.</w:t>
      </w:r>
    </w:p>
    <w:p w:rsidR="0069639E" w:rsidRPr="00B64FBE" w:rsidRDefault="0069639E" w:rsidP="0069639E">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Uchwały Zebrania Wiejskiego podpisuje Sołtys lub inna osoba przewodnicząca zebraniu.</w:t>
      </w:r>
    </w:p>
    <w:p w:rsidR="0069639E" w:rsidRPr="00B64FBE" w:rsidRDefault="0069639E" w:rsidP="0069639E">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Głosu w dyskusji udziela Sołtys lub osoba przewodnicząca zebraniu. Czas jednego wystąpienia nie powinien przekroczyć 5 minut.</w:t>
      </w:r>
    </w:p>
    <w:p w:rsidR="0069639E" w:rsidRPr="00B64FBE" w:rsidRDefault="0069639E" w:rsidP="0069639E">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Przebieg obrad Zebrania Wiejskiego jest protokołowany. Protokołowanie wypowiedzi nie mających istotnego znaczenia lub głosów nieformalnych może być pominięte, na polecenie przewodniczącego zebrania. W tym wypadku w protokole zamieszcza się jedynie adnotację o pominięciu zapisu wypowiedzi lub głosu. Uzasadnienia wniosków o podjęcie uchwały protokołowane są zawsze w całości.</w:t>
      </w:r>
    </w:p>
    <w:p w:rsidR="0069639E" w:rsidRPr="00B64FBE" w:rsidRDefault="0069639E" w:rsidP="0069639E">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Z przebiegu obrad Zebrania Wiejskiego sporządza się protokół, który zawiera:</w:t>
      </w:r>
    </w:p>
    <w:p w:rsidR="0069639E" w:rsidRPr="00B64FBE" w:rsidRDefault="0069639E" w:rsidP="0069639E">
      <w:pPr>
        <w:pStyle w:val="Akapitzlist"/>
        <w:numPr>
          <w:ilvl w:val="1"/>
          <w:numId w:val="14"/>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datę, godzinę i miejsce zebrania; </w:t>
      </w:r>
    </w:p>
    <w:p w:rsidR="0069639E" w:rsidRPr="00B64FBE" w:rsidRDefault="0069639E" w:rsidP="0069639E">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stwierdzenie jego prawomocności; </w:t>
      </w:r>
    </w:p>
    <w:p w:rsidR="0069639E" w:rsidRPr="00B64FBE" w:rsidRDefault="0069639E" w:rsidP="0069639E">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zatwierdzony porządek obrad; </w:t>
      </w:r>
    </w:p>
    <w:p w:rsidR="0069639E" w:rsidRPr="00B64FBE" w:rsidRDefault="0069639E" w:rsidP="0069639E">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przebieg obrad, a w szczególności treść wystąpień lub ich streszczenie oraz zgłoszone i przyjęte wnioski; </w:t>
      </w:r>
    </w:p>
    <w:p w:rsidR="0069639E" w:rsidRPr="00B64FBE" w:rsidRDefault="0069639E" w:rsidP="0069639E">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przebieg głosowania z wyszczególnieniem liczby głosów ważnych: „za”, „przeciw” i „wstrzymujących” oraz nieważnych; </w:t>
      </w:r>
    </w:p>
    <w:p w:rsidR="0069639E" w:rsidRPr="00B64FBE" w:rsidRDefault="0069639E" w:rsidP="0069639E">
      <w:pPr>
        <w:pStyle w:val="Akapitzlist"/>
        <w:numPr>
          <w:ilvl w:val="1"/>
          <w:numId w:val="14"/>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podpis przewodniczącego obrad i osoby sporządzającej protokół, która jest wybierana spośród uczestników zebrania wiejskiego.</w:t>
      </w:r>
    </w:p>
    <w:p w:rsidR="0069639E" w:rsidRPr="00B64FBE" w:rsidRDefault="0069639E" w:rsidP="0069639E">
      <w:pPr>
        <w:numPr>
          <w:ilvl w:val="0"/>
          <w:numId w:val="8"/>
        </w:numPr>
        <w:shd w:val="clear" w:color="auto" w:fill="FFFFFF"/>
        <w:spacing w:after="0" w:line="240" w:lineRule="auto"/>
        <w:ind w:left="425" w:right="62" w:hanging="425"/>
        <w:jc w:val="both"/>
        <w:rPr>
          <w:rFonts w:ascii="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lastRenderedPageBreak/>
        <w:t>Przewodniczący obrad przekazuje Wójtowi Gminy protokół z Zebrania Wiejskiego, wraz z podjętymi uchwałami oraz listą obecności, w terminie nie dłuższym niż 14 dni od dnia odbycia Zebrania Wiejskiego.</w:t>
      </w:r>
    </w:p>
    <w:p w:rsidR="0069639E" w:rsidRPr="00B64FBE" w:rsidRDefault="0069639E" w:rsidP="0069639E">
      <w:pPr>
        <w:shd w:val="clear" w:color="auto" w:fill="FFFFFF"/>
        <w:spacing w:before="12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Rozdział 5</w:t>
      </w:r>
      <w:r w:rsidRPr="00B64FBE">
        <w:rPr>
          <w:rFonts w:ascii="Times New Roman" w:eastAsia="Times New Roman" w:hAnsi="Times New Roman"/>
          <w:b/>
          <w:bCs/>
          <w:color w:val="000000" w:themeColor="text1"/>
          <w:sz w:val="24"/>
          <w:szCs w:val="24"/>
        </w:rPr>
        <w:br/>
        <w:t>Zasady i tryb wyborów Sołtysa i członków Rady Sołeckiej</w:t>
      </w:r>
    </w:p>
    <w:p w:rsidR="0069639E" w:rsidRPr="00B64FBE" w:rsidRDefault="0069639E" w:rsidP="0069639E">
      <w:pPr>
        <w:shd w:val="clear" w:color="auto" w:fill="FFFFFF"/>
        <w:spacing w:before="20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10.</w:t>
      </w:r>
    </w:p>
    <w:p w:rsidR="0069639E" w:rsidRPr="00B64FBE" w:rsidRDefault="0069639E" w:rsidP="0069639E">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Sołtysa i członków Rady Sołeckiej są powszechne, równe, bezpośrednie i odbywają się w głosowaniu tajnym spośród nieograniczonej liczby kandydatów.</w:t>
      </w:r>
    </w:p>
    <w:p w:rsidR="0069639E" w:rsidRPr="00B64FBE" w:rsidRDefault="0069639E" w:rsidP="0069639E">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Wybory Sołtysa i członków Rady Sołeckiej zarządza Wójt w drodze zarządzenia, w terminie 6 miesięcy  po ogłoszeniu wyników wyborów do Rady Gminy. </w:t>
      </w:r>
    </w:p>
    <w:p w:rsidR="0069639E" w:rsidRPr="00B64FBE" w:rsidRDefault="0069639E" w:rsidP="0069639E">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zarządzeniu, o którym mowa w ust. 2 określa się termin wyborów, siedzibę obwodowej komisji wyborczej, kalendarz wyborczy oraz godziny otwarcia lokalu wyborczego w dniu głosowania.</w:t>
      </w:r>
    </w:p>
    <w:p w:rsidR="0069639E" w:rsidRPr="00B64FBE" w:rsidRDefault="0069639E" w:rsidP="0069639E">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Wójt zapewnia ich obsługę organizacyjno-techniczną wyborów oraz sprawuje nadzór nad ich przeprowadzeniem.</w:t>
      </w:r>
    </w:p>
    <w:p w:rsidR="0069639E" w:rsidRPr="00B64FBE" w:rsidRDefault="0069639E" w:rsidP="0069639E">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odbywają się w obwodach sołeckich. Obwód sołecki obejmuje obszar sołectwa.</w:t>
      </w:r>
    </w:p>
    <w:p w:rsidR="0069639E" w:rsidRPr="00B64FBE" w:rsidRDefault="0069639E" w:rsidP="0069639E">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przeprowadza się na podstawie spisu wyborców, w którym osoba biorąca udział w głosowaniu potwierdza otrzymanie karty do głosowania.</w:t>
      </w:r>
    </w:p>
    <w:p w:rsidR="0069639E" w:rsidRPr="00B64FBE" w:rsidRDefault="0069639E" w:rsidP="0069639E">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Spis wyborców sporządza Wójt Gminy Cisna na podstawie rejestru wyborców. </w:t>
      </w:r>
    </w:p>
    <w:p w:rsidR="0069639E" w:rsidRPr="00B64FBE" w:rsidRDefault="0069639E" w:rsidP="0069639E">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Kadencja Sołtysa i Rady Sołeckiej jest równa kadencji Rady Gminy.</w:t>
      </w:r>
    </w:p>
    <w:p w:rsidR="0069639E" w:rsidRPr="00B64FBE" w:rsidRDefault="0069639E" w:rsidP="0069639E">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 upływie kadencji Sołtysa oraz członkowie Rady Sołeckiej pełnią swoją funkcję do czasu objęcia swych obowiązków przez nowo wybranych – Sołtysa oraz członków Rady Sołeckiej.</w:t>
      </w:r>
    </w:p>
    <w:p w:rsidR="0069639E" w:rsidRPr="00B64FBE" w:rsidRDefault="0069639E" w:rsidP="0069639E">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Wcześniejsze wygaśnięcie mandatu Sołtysa w trakcie kadencji nie powoduje wygaśnięcia mandatów członków Rady Sołeckiej.</w:t>
      </w:r>
    </w:p>
    <w:p w:rsidR="0069639E" w:rsidRPr="00B64FBE" w:rsidRDefault="0069639E" w:rsidP="0069639E">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Prawo wybierania oraz kandydowania na Sołtysa i członka Rady Sołeckiej ma każdy stały mieszkaniec Sołectwa, który najpóźniej w dniu glosowania kończy 18 lat oraz stale zamieszkuje na terenie Sołectwa.</w:t>
      </w:r>
    </w:p>
    <w:p w:rsidR="0069639E" w:rsidRPr="00B64FBE" w:rsidRDefault="0069639E" w:rsidP="0069639E">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uzupełniające Sołtysa oraz członków Rady Sołeckiej odbywają się na Zebraniu Wiejskim.</w:t>
      </w:r>
    </w:p>
    <w:p w:rsidR="0069639E" w:rsidRPr="00B64FBE" w:rsidRDefault="0069639E" w:rsidP="0069639E">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Szczegółowe zasady regulujące tryb wyborów i odwołania Sołtysa i Rady </w:t>
      </w:r>
      <w:r w:rsidR="003648B1">
        <w:rPr>
          <w:rFonts w:ascii="Times New Roman" w:hAnsi="Times New Roman"/>
          <w:color w:val="000000" w:themeColor="text1"/>
          <w:sz w:val="24"/>
          <w:szCs w:val="24"/>
        </w:rPr>
        <w:t>Sołeckiej stanowi załącznik nr 1</w:t>
      </w:r>
      <w:r w:rsidRPr="00B64FBE">
        <w:rPr>
          <w:rFonts w:ascii="Times New Roman" w:hAnsi="Times New Roman"/>
          <w:color w:val="000000" w:themeColor="text1"/>
          <w:sz w:val="24"/>
          <w:szCs w:val="24"/>
        </w:rPr>
        <w:t xml:space="preserve"> do statutu.  </w:t>
      </w:r>
    </w:p>
    <w:p w:rsidR="0069639E" w:rsidRPr="00B64FBE" w:rsidRDefault="0069639E" w:rsidP="0069639E">
      <w:pPr>
        <w:tabs>
          <w:tab w:val="num" w:pos="426"/>
        </w:tabs>
        <w:spacing w:after="0" w:line="240" w:lineRule="auto"/>
        <w:jc w:val="both"/>
        <w:rPr>
          <w:rFonts w:ascii="Times New Roman" w:hAnsi="Times New Roman"/>
          <w:color w:val="000000" w:themeColor="text1"/>
          <w:sz w:val="24"/>
          <w:szCs w:val="24"/>
        </w:rPr>
      </w:pPr>
    </w:p>
    <w:p w:rsidR="0069639E" w:rsidRPr="00B64FBE" w:rsidRDefault="0069639E" w:rsidP="0069639E">
      <w:pPr>
        <w:shd w:val="clear" w:color="auto" w:fill="FFFFFF"/>
        <w:spacing w:before="12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Rozdział 6</w:t>
      </w:r>
      <w:r w:rsidRPr="00B64FBE">
        <w:rPr>
          <w:rFonts w:ascii="Times New Roman" w:eastAsia="Times New Roman" w:hAnsi="Times New Roman"/>
          <w:b/>
          <w:bCs/>
          <w:color w:val="000000" w:themeColor="text1"/>
          <w:sz w:val="24"/>
          <w:szCs w:val="24"/>
        </w:rPr>
        <w:br/>
        <w:t>Mienie i finanse Sołectwa</w:t>
      </w:r>
    </w:p>
    <w:p w:rsidR="0069639E" w:rsidRPr="00B64FBE" w:rsidRDefault="0069639E" w:rsidP="0069639E">
      <w:pPr>
        <w:shd w:val="clear" w:color="auto" w:fill="FFFFFF"/>
        <w:spacing w:before="20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11.</w:t>
      </w:r>
    </w:p>
    <w:p w:rsidR="0069639E" w:rsidRPr="00B64FBE" w:rsidRDefault="0069639E" w:rsidP="0069639E">
      <w:pPr>
        <w:numPr>
          <w:ilvl w:val="0"/>
          <w:numId w:val="20"/>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Sołectwo prowadzi gospodarkę finansową w ramach budżetu Gminy przy zastosowaniu kryteriów: celowości, zgodności z prawem, rzetelności i gospodarności.</w:t>
      </w:r>
    </w:p>
    <w:p w:rsidR="0069639E" w:rsidRPr="00B64FBE" w:rsidRDefault="0069639E" w:rsidP="0069639E">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Środki finansowe z budżetu Gminy oraz inne środki uzyskane przez Sołectwo można przeznaczyć w szczególności na:</w:t>
      </w:r>
    </w:p>
    <w:p w:rsidR="0069639E" w:rsidRPr="00B64FBE" w:rsidRDefault="0069639E" w:rsidP="0069639E">
      <w:pPr>
        <w:pStyle w:val="Akapitzlist"/>
        <w:numPr>
          <w:ilvl w:val="0"/>
          <w:numId w:val="48"/>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finansowanie  statutowej działalności Sołectwa,</w:t>
      </w:r>
    </w:p>
    <w:p w:rsidR="0069639E" w:rsidRPr="00B64FBE" w:rsidRDefault="0069639E" w:rsidP="0069639E">
      <w:pPr>
        <w:pStyle w:val="Akapitzlist"/>
        <w:numPr>
          <w:ilvl w:val="0"/>
          <w:numId w:val="48"/>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dofinansowanie inicjatyw społecznych w Sołectwie,</w:t>
      </w:r>
    </w:p>
    <w:p w:rsidR="0069639E" w:rsidRPr="00B64FBE" w:rsidRDefault="0069639E" w:rsidP="0069639E">
      <w:pPr>
        <w:pStyle w:val="Akapitzlist"/>
        <w:numPr>
          <w:ilvl w:val="0"/>
          <w:numId w:val="48"/>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inwestycje i bieżące utrzymanie mienia przekazanego Sołectwu przez Gminę.</w:t>
      </w:r>
    </w:p>
    <w:p w:rsidR="0069639E" w:rsidRPr="00B64FBE" w:rsidRDefault="0069639E" w:rsidP="0069639E">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Do dnia 30 września roku poprzedzającego rok budżetowy Sołtys w formie pisemnej może składać do Wójta Gminy wnioski do projektu budżetu Gminy na rok kolejny.</w:t>
      </w:r>
    </w:p>
    <w:p w:rsidR="0069639E" w:rsidRPr="00B64FBE" w:rsidRDefault="0069639E" w:rsidP="0069639E">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O wyodrębnieniu w budżecie Gminy funduszu sołeckiego przesądza Rada Gminy odrębną uchwałą.</w:t>
      </w:r>
    </w:p>
    <w:p w:rsidR="0069639E" w:rsidRPr="00B64FBE" w:rsidRDefault="0069639E" w:rsidP="0069639E">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lastRenderedPageBreak/>
        <w:t>Wysokość funduszu sołeckiego określa uchwała budżetowa Gminy.</w:t>
      </w:r>
    </w:p>
    <w:p w:rsidR="0069639E" w:rsidRPr="00B64FBE" w:rsidRDefault="0069639E" w:rsidP="0069639E">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Obsługę gospodarki finansowej Sołectwa zapewnia Wójt za pośrednictwem Urzędu Gminy.</w:t>
      </w:r>
    </w:p>
    <w:p w:rsidR="0069639E" w:rsidRPr="00B64FBE" w:rsidRDefault="0069639E" w:rsidP="0069639E">
      <w:pPr>
        <w:shd w:val="clear" w:color="auto" w:fill="FFFFFF"/>
        <w:spacing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12.</w:t>
      </w:r>
    </w:p>
    <w:p w:rsidR="0069639E" w:rsidRPr="00B64FBE" w:rsidRDefault="0069639E" w:rsidP="0069639E">
      <w:pPr>
        <w:pStyle w:val="Akapitzlist"/>
        <w:numPr>
          <w:ilvl w:val="0"/>
          <w:numId w:val="21"/>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Rada Gminy może przekazać Sołectwu do zarządzania składniki mienia komunalnego.</w:t>
      </w:r>
    </w:p>
    <w:p w:rsidR="0069639E" w:rsidRPr="00B64FBE" w:rsidRDefault="0069639E" w:rsidP="0069639E">
      <w:pPr>
        <w:pStyle w:val="Akapitzlist"/>
        <w:numPr>
          <w:ilvl w:val="0"/>
          <w:numId w:val="21"/>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Przekazanie mienia Sołectwu następuje w formie uchwały Rady Gminy na wniosek Zebrania Wiejskiego.</w:t>
      </w:r>
    </w:p>
    <w:p w:rsidR="0069639E" w:rsidRPr="00B64FBE" w:rsidRDefault="0069639E" w:rsidP="0069639E">
      <w:pPr>
        <w:pStyle w:val="Akapitzlist"/>
        <w:numPr>
          <w:ilvl w:val="0"/>
          <w:numId w:val="21"/>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Sołectwo zarządza i korzysta ze składników mienia komunalnego przekazanego przez Radę Gminy.</w:t>
      </w:r>
    </w:p>
    <w:p w:rsidR="0069639E" w:rsidRPr="00B64FBE" w:rsidRDefault="0069639E" w:rsidP="0069639E">
      <w:pPr>
        <w:pStyle w:val="Akapitzlist"/>
        <w:numPr>
          <w:ilvl w:val="0"/>
          <w:numId w:val="21"/>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Dochody z tytułu korzystania z mienia komunalnego stanowią dochody budżetu Gminy i są przekazywane na konto Gminy.</w:t>
      </w:r>
    </w:p>
    <w:p w:rsidR="0069639E" w:rsidRPr="00B64FBE" w:rsidRDefault="0069639E" w:rsidP="0069639E">
      <w:pPr>
        <w:pStyle w:val="Akapitzlist"/>
        <w:numPr>
          <w:ilvl w:val="0"/>
          <w:numId w:val="21"/>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Nie mogą zostać przekazane Sołectwu składniki mienia komunalnego, które ze względu na swoje położenie lub funkcję służą zaspokajaniu potrzeb więcej niż jednej jednostki pomocniczej gminy, albo służą ogółowi społeczności Gminy.</w:t>
      </w:r>
    </w:p>
    <w:p w:rsidR="0069639E" w:rsidRPr="00B64FBE" w:rsidRDefault="0069639E" w:rsidP="0069639E">
      <w:pPr>
        <w:shd w:val="clear" w:color="auto" w:fill="FFFFFF"/>
        <w:spacing w:before="12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Rozdział 7</w:t>
      </w:r>
      <w:r w:rsidRPr="00B64FBE">
        <w:rPr>
          <w:rFonts w:ascii="Times New Roman" w:eastAsia="Times New Roman" w:hAnsi="Times New Roman"/>
          <w:b/>
          <w:bCs/>
          <w:color w:val="000000" w:themeColor="text1"/>
          <w:sz w:val="24"/>
          <w:szCs w:val="24"/>
        </w:rPr>
        <w:br/>
        <w:t>Kontrola i nadzór nad działalnością Sołectwa</w:t>
      </w:r>
    </w:p>
    <w:p w:rsidR="0069639E" w:rsidRPr="00B64FBE" w:rsidRDefault="0069639E" w:rsidP="0069639E">
      <w:pPr>
        <w:shd w:val="clear" w:color="auto" w:fill="FFFFFF"/>
        <w:spacing w:before="12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13.</w:t>
      </w:r>
    </w:p>
    <w:p w:rsidR="0069639E" w:rsidRPr="00B64FBE" w:rsidRDefault="0069639E" w:rsidP="0069639E">
      <w:pPr>
        <w:pStyle w:val="Akapitzlist"/>
        <w:numPr>
          <w:ilvl w:val="2"/>
          <w:numId w:val="14"/>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Nadzór nad działalnością organów Sołectwa sprawowany jest na podstawie kryterium zgodności z prawem, celowości i gospodarności.</w:t>
      </w:r>
    </w:p>
    <w:p w:rsidR="0069639E" w:rsidRPr="00B64FBE" w:rsidRDefault="0069639E" w:rsidP="0069639E">
      <w:pPr>
        <w:pStyle w:val="Akapitzlist"/>
        <w:numPr>
          <w:ilvl w:val="2"/>
          <w:numId w:val="14"/>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Organami kontroli i nadzoru nad działalnością organów Sołectwa jest Rada Gminy i Wójt.</w:t>
      </w:r>
    </w:p>
    <w:p w:rsidR="0069639E" w:rsidRPr="00B64FBE" w:rsidRDefault="0069639E" w:rsidP="0069639E">
      <w:pPr>
        <w:shd w:val="clear" w:color="auto" w:fill="FFFFFF"/>
        <w:spacing w:before="12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 14.</w:t>
      </w:r>
    </w:p>
    <w:p w:rsidR="0069639E" w:rsidRPr="00B64FBE" w:rsidRDefault="0069639E" w:rsidP="0069639E">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Organy Gminy mają prawo do żądania informacji i danych, dotyczących organizacji i funkcjonowania Sołectwa, niezbędnych do wykonywania przysługujących im uprawnień oraz uczestniczenia w posiedzeniu jego organów.</w:t>
      </w:r>
    </w:p>
    <w:p w:rsidR="0069639E" w:rsidRPr="00B64FBE" w:rsidRDefault="0069639E" w:rsidP="0069639E">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Do wykonywania czynności, o jakich mowa w ust. 1 organy nadzoru mogą delegować swoich przedstawicieli.</w:t>
      </w:r>
    </w:p>
    <w:p w:rsidR="0069639E" w:rsidRPr="00B64FBE" w:rsidRDefault="0069639E" w:rsidP="0069639E">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Kontrole działalności organów sołectwa sprawuje Rada poprzez działanie własne lub wyznaczonych komisji, w tym komisji rewizyjnej.</w:t>
      </w:r>
    </w:p>
    <w:p w:rsidR="0069639E" w:rsidRPr="00B64FBE" w:rsidRDefault="0069639E" w:rsidP="0069639E">
      <w:pPr>
        <w:shd w:val="clear" w:color="auto" w:fill="FFFFFF"/>
        <w:spacing w:before="12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Rozdział 8</w:t>
      </w:r>
      <w:r w:rsidRPr="00B64FBE">
        <w:rPr>
          <w:rFonts w:ascii="Times New Roman" w:eastAsia="Times New Roman" w:hAnsi="Times New Roman"/>
          <w:b/>
          <w:bCs/>
          <w:color w:val="000000" w:themeColor="text1"/>
          <w:sz w:val="24"/>
          <w:szCs w:val="24"/>
        </w:rPr>
        <w:br/>
        <w:t>Przepisy końcowe</w:t>
      </w:r>
    </w:p>
    <w:p w:rsidR="0069639E" w:rsidRPr="00B64FBE" w:rsidRDefault="0069639E" w:rsidP="0069639E">
      <w:pPr>
        <w:shd w:val="clear" w:color="auto" w:fill="FFFFFF"/>
        <w:spacing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15.</w:t>
      </w:r>
    </w:p>
    <w:p w:rsidR="0069639E" w:rsidRPr="00B64FBE" w:rsidRDefault="0069639E" w:rsidP="0069639E">
      <w:pPr>
        <w:shd w:val="clear" w:color="auto" w:fill="FFFFFF"/>
        <w:spacing w:after="0" w:line="240" w:lineRule="auto"/>
        <w:ind w:left="720" w:hanging="720"/>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Zmiany Statutu dokonuje Rada Gminy w trybie przewidzianym dla jego uchwalenia.</w:t>
      </w:r>
    </w:p>
    <w:p w:rsidR="0069639E" w:rsidRPr="00B64FBE" w:rsidRDefault="0069639E" w:rsidP="0069639E">
      <w:pPr>
        <w:shd w:val="clear" w:color="auto" w:fill="FFFFFF"/>
        <w:spacing w:after="0" w:line="240" w:lineRule="auto"/>
        <w:ind w:left="720" w:hanging="720"/>
        <w:rPr>
          <w:rFonts w:ascii="Times New Roman" w:eastAsia="Times New Roman" w:hAnsi="Times New Roman"/>
          <w:color w:val="000000" w:themeColor="text1"/>
          <w:sz w:val="24"/>
          <w:szCs w:val="24"/>
        </w:rPr>
      </w:pPr>
    </w:p>
    <w:p w:rsidR="0069639E" w:rsidRPr="00B64FBE" w:rsidRDefault="0069639E" w:rsidP="0069639E">
      <w:pPr>
        <w:shd w:val="clear" w:color="auto" w:fill="FFFFFF"/>
        <w:spacing w:after="0" w:line="240" w:lineRule="auto"/>
        <w:jc w:val="both"/>
        <w:rPr>
          <w:rFonts w:ascii="Times New Roman" w:eastAsia="Times New Roman" w:hAnsi="Times New Roman"/>
          <w:color w:val="000000" w:themeColor="text1"/>
          <w:sz w:val="24"/>
          <w:szCs w:val="24"/>
        </w:rPr>
      </w:pPr>
    </w:p>
    <w:p w:rsidR="0069639E" w:rsidRPr="00B64FBE" w:rsidRDefault="0069639E" w:rsidP="0069639E">
      <w:pPr>
        <w:shd w:val="clear" w:color="auto" w:fill="FFFFFF"/>
        <w:spacing w:after="0" w:line="240" w:lineRule="auto"/>
        <w:jc w:val="both"/>
        <w:rPr>
          <w:rFonts w:ascii="Times New Roman" w:eastAsia="Times New Roman" w:hAnsi="Times New Roman"/>
          <w:color w:val="000000" w:themeColor="text1"/>
        </w:rPr>
      </w:pPr>
    </w:p>
    <w:p w:rsidR="0069639E" w:rsidRPr="003648B1" w:rsidRDefault="0069639E" w:rsidP="003648B1">
      <w:pPr>
        <w:spacing w:after="0"/>
        <w:jc w:val="right"/>
        <w:rPr>
          <w:rFonts w:ascii="Times New Roman" w:hAnsi="Times New Roman"/>
          <w:color w:val="000000" w:themeColor="text1"/>
          <w:sz w:val="20"/>
          <w:szCs w:val="20"/>
        </w:rPr>
      </w:pPr>
      <w:r w:rsidRPr="00B64FBE">
        <w:rPr>
          <w:rFonts w:ascii="Times New Roman" w:hAnsi="Times New Roman"/>
          <w:color w:val="000000" w:themeColor="text1"/>
          <w:sz w:val="20"/>
          <w:szCs w:val="20"/>
        </w:rPr>
        <w:br w:type="column"/>
      </w:r>
      <w:r w:rsidRPr="00B64FBE">
        <w:rPr>
          <w:rFonts w:ascii="Times New Roman" w:hAnsi="Times New Roman"/>
          <w:color w:val="000000" w:themeColor="text1"/>
          <w:sz w:val="20"/>
          <w:szCs w:val="20"/>
        </w:rPr>
        <w:lastRenderedPageBreak/>
        <w:t xml:space="preserve">Załącznik Nr 1 do Statutu Sołectwa </w:t>
      </w:r>
      <w:r w:rsidR="0034566D">
        <w:rPr>
          <w:rFonts w:ascii="Times New Roman" w:hAnsi="Times New Roman"/>
          <w:color w:val="000000" w:themeColor="text1"/>
          <w:sz w:val="20"/>
          <w:szCs w:val="20"/>
        </w:rPr>
        <w:t>Przysłup</w:t>
      </w:r>
    </w:p>
    <w:p w:rsidR="0069639E" w:rsidRPr="00B64FBE" w:rsidRDefault="0069639E" w:rsidP="0069639E">
      <w:pPr>
        <w:jc w:val="center"/>
        <w:rPr>
          <w:rFonts w:ascii="Times New Roman" w:hAnsi="Times New Roman"/>
          <w:b/>
          <w:bCs/>
          <w:color w:val="000000" w:themeColor="text1"/>
          <w:sz w:val="24"/>
          <w:szCs w:val="24"/>
        </w:rPr>
      </w:pPr>
    </w:p>
    <w:p w:rsidR="0069639E" w:rsidRPr="00B64FBE" w:rsidRDefault="0069639E" w:rsidP="0069639E">
      <w:pPr>
        <w:spacing w:after="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xml:space="preserve">Szczegółowe zasady regulujące tryb wyborów i odwołania </w:t>
      </w:r>
    </w:p>
    <w:p w:rsidR="0069639E" w:rsidRPr="00B64FBE" w:rsidRDefault="0069639E" w:rsidP="0069639E">
      <w:pPr>
        <w:spacing w:after="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Sołtysa i Rady Sołeckiej</w:t>
      </w:r>
    </w:p>
    <w:p w:rsidR="0069639E" w:rsidRPr="00B64FBE" w:rsidRDefault="0069639E" w:rsidP="0069639E">
      <w:pPr>
        <w:spacing w:after="0"/>
        <w:jc w:val="center"/>
        <w:rPr>
          <w:rFonts w:ascii="Times New Roman" w:hAnsi="Times New Roman"/>
          <w:b/>
          <w:bCs/>
          <w:color w:val="000000" w:themeColor="text1"/>
          <w:sz w:val="24"/>
          <w:szCs w:val="24"/>
        </w:rPr>
      </w:pPr>
    </w:p>
    <w:p w:rsidR="0069639E" w:rsidRPr="00B64FBE" w:rsidRDefault="0069639E" w:rsidP="0069639E">
      <w:pPr>
        <w:pStyle w:val="Akapitzlist"/>
        <w:numPr>
          <w:ilvl w:val="1"/>
          <w:numId w:val="23"/>
        </w:numPr>
        <w:spacing w:after="0"/>
        <w:ind w:left="284" w:hanging="284"/>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Przepisy ogólne</w:t>
      </w:r>
    </w:p>
    <w:p w:rsidR="0069639E" w:rsidRPr="00B64FBE" w:rsidRDefault="0069639E" w:rsidP="0069639E">
      <w:pPr>
        <w:spacing w:before="120" w:after="0"/>
        <w:jc w:val="center"/>
        <w:rPr>
          <w:rFonts w:ascii="Times New Roman" w:hAnsi="Times New Roman"/>
          <w:color w:val="000000" w:themeColor="text1"/>
          <w:sz w:val="24"/>
          <w:szCs w:val="24"/>
        </w:rPr>
      </w:pPr>
      <w:r w:rsidRPr="00B64FBE">
        <w:rPr>
          <w:rFonts w:ascii="Times New Roman" w:hAnsi="Times New Roman"/>
          <w:b/>
          <w:bCs/>
          <w:color w:val="000000" w:themeColor="text1"/>
          <w:sz w:val="24"/>
          <w:szCs w:val="24"/>
        </w:rPr>
        <w:t>§ 1</w:t>
      </w:r>
      <w:r w:rsidRPr="00B64FBE">
        <w:rPr>
          <w:rFonts w:ascii="Times New Roman" w:hAnsi="Times New Roman"/>
          <w:color w:val="000000" w:themeColor="text1"/>
          <w:sz w:val="24"/>
          <w:szCs w:val="24"/>
        </w:rPr>
        <w:t>.</w:t>
      </w:r>
    </w:p>
    <w:p w:rsidR="0069639E" w:rsidRPr="00B64FBE" w:rsidRDefault="0069639E" w:rsidP="0069639E">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Regulamin określa zasady i tryb przeprowadzania wyborów Sołtysa i członków Rad Sołeckich, zgłaszania kandydatów oraz warunki ważności tych wyborów.</w:t>
      </w:r>
    </w:p>
    <w:p w:rsidR="0069639E" w:rsidRPr="00B64FBE" w:rsidRDefault="0069639E" w:rsidP="0069639E">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Sołtysa i członków Rady Sołeckiej są powszechne, równe, bezpośrednie i odbywają się w głosowaniu tajnym spośród nieograniczonej liczby kandydatów.</w:t>
      </w:r>
    </w:p>
    <w:p w:rsidR="0069639E" w:rsidRPr="00B64FBE" w:rsidRDefault="0069639E" w:rsidP="0069639E">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Sołtysa i członków Rady Sołeckiej zarządza Wójt na dzień ustawowo wolny od pracy wspólny dla wszystkich Sołectw, określając termin wyborów, siedzibę komisji wyborczej, godziny otwarcia lokalu wyborczego w dniu głosowania, kalendarz wyborczy oraz wzory: zgłoszenia kandydata na Sołtysa i członka Rady Sołeckiej, oświadczenia o zgodzie na kandydowanie, kart do głosowania, protokołów z głosowania, protokołów z ustalenia wyników wyborów oraz innych druków i formularzy niezbędnych przy procedurze wyborczej.</w:t>
      </w:r>
    </w:p>
    <w:p w:rsidR="0069639E" w:rsidRPr="00B64FBE" w:rsidRDefault="0069639E" w:rsidP="0069639E">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Sołtysa i członków Rady Sołeckiej zarządza się nie później niż w ciągu 6 miesięcy od rozpoczęcia kadencji nowej Rady Gminy Cisna.</w:t>
      </w:r>
    </w:p>
    <w:p w:rsidR="0069639E" w:rsidRPr="00B64FBE" w:rsidRDefault="0069639E" w:rsidP="0069639E">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Obwodem wyborczym jest Sołectwo.</w:t>
      </w:r>
    </w:p>
    <w:p w:rsidR="0069639E" w:rsidRPr="00B64FBE" w:rsidRDefault="0069639E" w:rsidP="0069639E">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Uprawnionym do głosowania (posiadającym czynne prawo wyborcze) jest każdy mieszkaniec stale zamieszkały w Sołectwie, który najpóźniej w dniu wyborów kończy 18 lat, nie jest pozbawiony praw publicznych i wyborczych oraz nie jest osoba ubezwłasnowolnioną oraz posiada prawo wybierania do Rady Gminy.</w:t>
      </w:r>
    </w:p>
    <w:p w:rsidR="0069639E" w:rsidRPr="00B64FBE" w:rsidRDefault="0069639E" w:rsidP="0069639E">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przeprowadza się na podstawie spisu wyborców, w którym osoba biorąca udział w głosowaniu potwierdza otrzymanie karty do głosowania.</w:t>
      </w:r>
    </w:p>
    <w:p w:rsidR="0069639E" w:rsidRPr="00B64FBE" w:rsidRDefault="0069639E" w:rsidP="0069639E">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Spis osób uprawnionych do głosowania ustala się najpóźniej w pierwszym dniu przed dniem wyborów na podstawie spisu wyborców do Rady Gminy.</w:t>
      </w:r>
    </w:p>
    <w:p w:rsidR="0069639E" w:rsidRPr="00B64FBE" w:rsidRDefault="0069639E" w:rsidP="0069639E">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Spis wyborców udostępniony jest do wglądu mieszkańcom Sołectwa w Urzędzie Gminy Cisna</w:t>
      </w:r>
    </w:p>
    <w:p w:rsidR="0069639E" w:rsidRPr="00B64FBE" w:rsidRDefault="0069639E" w:rsidP="0069639E">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Wyborca niewpisany do spisu wyborców zostanie przez komisję dopisany do spisu i dopuszczony do udziału w głosowaniu, jeżeli uprawdopodobni, iż stale zamieszkuje na terenie danego Sołectwa i przysługuje mu prawo wybierania.</w:t>
      </w:r>
    </w:p>
    <w:p w:rsidR="0069639E" w:rsidRPr="00B64FBE" w:rsidRDefault="0069639E" w:rsidP="0069639E">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Spis wyborców przekazuje się w dniu wyborów Sołtysa i członków Rady Sołeckiej przewodniczącemu Sołeckiej Komisji Wyborczej. </w:t>
      </w:r>
    </w:p>
    <w:p w:rsidR="0069639E" w:rsidRPr="00B64FBE" w:rsidRDefault="0069639E" w:rsidP="0069639E">
      <w:pPr>
        <w:pStyle w:val="Akapitzlist"/>
        <w:numPr>
          <w:ilvl w:val="0"/>
          <w:numId w:val="24"/>
        </w:numPr>
        <w:spacing w:after="0"/>
        <w:ind w:left="425" w:hanging="425"/>
        <w:jc w:val="both"/>
        <w:rPr>
          <w:rFonts w:ascii="Times New Roman" w:hAnsi="Times New Roman"/>
          <w:b/>
          <w:bCs/>
          <w:color w:val="000000" w:themeColor="text1"/>
          <w:sz w:val="24"/>
          <w:szCs w:val="24"/>
        </w:rPr>
      </w:pPr>
      <w:r w:rsidRPr="00B64FBE">
        <w:rPr>
          <w:rFonts w:ascii="Times New Roman" w:hAnsi="Times New Roman"/>
          <w:color w:val="000000" w:themeColor="text1"/>
          <w:sz w:val="24"/>
          <w:szCs w:val="24"/>
        </w:rPr>
        <w:t>Wybory odbywają się w lokalu Sołeckiej Komisji Wyborczej.</w:t>
      </w:r>
    </w:p>
    <w:p w:rsidR="0069639E" w:rsidRPr="00B64FBE" w:rsidRDefault="0069639E" w:rsidP="0069639E">
      <w:pPr>
        <w:spacing w:before="120" w:after="120" w:line="240" w:lineRule="auto"/>
        <w:jc w:val="center"/>
        <w:rPr>
          <w:rFonts w:ascii="Times New Roman" w:hAnsi="Times New Roman"/>
          <w:b/>
          <w:bCs/>
          <w:color w:val="000000" w:themeColor="text1"/>
          <w:sz w:val="24"/>
          <w:szCs w:val="24"/>
        </w:rPr>
      </w:pPr>
      <w:r w:rsidRPr="00B64FBE">
        <w:rPr>
          <w:rFonts w:ascii="Times New Roman" w:hAnsi="Times New Roman"/>
          <w:bCs/>
          <w:color w:val="000000" w:themeColor="text1"/>
          <w:sz w:val="24"/>
          <w:szCs w:val="24"/>
        </w:rPr>
        <w:t>§</w:t>
      </w:r>
      <w:r w:rsidRPr="00B64FBE">
        <w:rPr>
          <w:rFonts w:ascii="Times New Roman" w:hAnsi="Times New Roman"/>
          <w:b/>
          <w:bCs/>
          <w:color w:val="000000" w:themeColor="text1"/>
          <w:sz w:val="24"/>
          <w:szCs w:val="24"/>
        </w:rPr>
        <w:t xml:space="preserve"> 2.</w:t>
      </w:r>
    </w:p>
    <w:p w:rsidR="0069639E" w:rsidRPr="00B64FBE" w:rsidRDefault="0069639E" w:rsidP="0069639E">
      <w:pPr>
        <w:pStyle w:val="Akapitzlist"/>
        <w:numPr>
          <w:ilvl w:val="0"/>
          <w:numId w:val="25"/>
        </w:numPr>
        <w:spacing w:after="0"/>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Do przeprowadzenia wyborów Wójt powołuje w drodze zarządzenia:</w:t>
      </w:r>
    </w:p>
    <w:p w:rsidR="0069639E" w:rsidRPr="00B64FBE" w:rsidRDefault="0069639E" w:rsidP="0069639E">
      <w:pPr>
        <w:pStyle w:val="Akapitzlist"/>
        <w:numPr>
          <w:ilvl w:val="0"/>
          <w:numId w:val="26"/>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Gminną Komisję Wyborczą, spośród pracowników Urzędu i/lub gminnych jednostek organizacyjnych w składzie 3 osób,</w:t>
      </w:r>
    </w:p>
    <w:p w:rsidR="0069639E" w:rsidRPr="00B64FBE" w:rsidRDefault="0069639E" w:rsidP="0069639E">
      <w:pPr>
        <w:pStyle w:val="Akapitzlist"/>
        <w:numPr>
          <w:ilvl w:val="0"/>
          <w:numId w:val="26"/>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Sołeckie Komisje Wyborcze, w skład których wchodzą i których zgłaszają uprawnieni do głosowania mieszkańcy Sołectwa w składzie 2 osób.</w:t>
      </w:r>
    </w:p>
    <w:p w:rsidR="0069639E" w:rsidRPr="00B64FBE" w:rsidRDefault="0069639E" w:rsidP="0069639E">
      <w:pPr>
        <w:pStyle w:val="Akapitzlist"/>
        <w:numPr>
          <w:ilvl w:val="0"/>
          <w:numId w:val="6"/>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lastRenderedPageBreak/>
        <w:t>W przypadku zgłoszenia do składu Sołeckiej Komisji Wyborczej, w trybie określonym w ust. 1, pkt. 2) więcej niż 2 kandydatów, o składzie komisji decyduje losowanie przeprowadzone przez Gminną Komisje Wyborczą.</w:t>
      </w:r>
    </w:p>
    <w:p w:rsidR="0069639E" w:rsidRPr="00B64FBE" w:rsidRDefault="0069639E" w:rsidP="0069639E">
      <w:pPr>
        <w:pStyle w:val="Akapitzlist"/>
        <w:numPr>
          <w:ilvl w:val="0"/>
          <w:numId w:val="6"/>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Jeżeli, w trybie określonym w ust. 1, pkt. 2), zgłoszono mniej niż 2 kandydatów na członków Sołeckiej Komisji Wyborczej, Wójt Gminy uzupełnia skład komisji poprzez delegowanie do niej pracowników Urzędu lub innych jednostek organizacyjnych Gminy w porozumieniu z ich kierownikami – w celu osiągnięcia przez Komisję pełnego składu. </w:t>
      </w:r>
    </w:p>
    <w:p w:rsidR="0069639E" w:rsidRPr="00B64FBE" w:rsidRDefault="0069639E" w:rsidP="0069639E">
      <w:pPr>
        <w:pStyle w:val="Akapitzlist"/>
        <w:numPr>
          <w:ilvl w:val="0"/>
          <w:numId w:val="6"/>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Członkami Sołeckiej Komisji Wyborczej nie mogą być kandydaci na Sołtysa i członków Rady Sołeckiej oraz ich zstępni, wstępni, małżonkowie, rodzeństwo. </w:t>
      </w:r>
    </w:p>
    <w:p w:rsidR="0069639E" w:rsidRPr="00B64FBE" w:rsidRDefault="0069639E" w:rsidP="0069639E">
      <w:pPr>
        <w:pStyle w:val="Akapitzlist"/>
        <w:numPr>
          <w:ilvl w:val="0"/>
          <w:numId w:val="6"/>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Członkostwo w komisji wyborczej wygasa na skutek:</w:t>
      </w:r>
    </w:p>
    <w:p w:rsidR="0069639E" w:rsidRPr="00B64FBE" w:rsidRDefault="0069639E" w:rsidP="0069639E">
      <w:pPr>
        <w:pStyle w:val="Akapitzlist"/>
        <w:numPr>
          <w:ilvl w:val="0"/>
          <w:numId w:val="27"/>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złożenia pisemnej rezygnacji,</w:t>
      </w:r>
    </w:p>
    <w:p w:rsidR="0069639E" w:rsidRPr="00B64FBE" w:rsidRDefault="0069639E" w:rsidP="0069639E">
      <w:pPr>
        <w:pStyle w:val="Akapitzlist"/>
        <w:numPr>
          <w:ilvl w:val="0"/>
          <w:numId w:val="27"/>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nie podjęcia pracy w komisji,</w:t>
      </w:r>
    </w:p>
    <w:p w:rsidR="0069639E" w:rsidRPr="00B64FBE" w:rsidRDefault="0069639E" w:rsidP="0069639E">
      <w:pPr>
        <w:pStyle w:val="Akapitzlist"/>
        <w:numPr>
          <w:ilvl w:val="0"/>
          <w:numId w:val="27"/>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zaistnienia przesłanek, o których mowa w ust. 4.</w:t>
      </w:r>
    </w:p>
    <w:p w:rsidR="0069639E" w:rsidRPr="00B64FBE" w:rsidRDefault="0069639E" w:rsidP="0069639E">
      <w:pPr>
        <w:pStyle w:val="Akapitzlist"/>
        <w:numPr>
          <w:ilvl w:val="0"/>
          <w:numId w:val="6"/>
        </w:numPr>
        <w:spacing w:after="0"/>
        <w:ind w:left="425" w:hanging="448"/>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Zmian i uzupełnień w składzie komisji dokonuje Wójt.</w:t>
      </w:r>
    </w:p>
    <w:p w:rsidR="0069639E" w:rsidRPr="00B64FBE" w:rsidRDefault="0069639E" w:rsidP="0069639E">
      <w:pPr>
        <w:pStyle w:val="Akapitzlist"/>
        <w:numPr>
          <w:ilvl w:val="0"/>
          <w:numId w:val="6"/>
        </w:numPr>
        <w:spacing w:after="0"/>
        <w:ind w:left="425" w:hanging="448"/>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Pierwsze posiedzenie Komisji organizuje Wójt. Sołeckie Komisje Wyborcze na pierwszym posiedzeniu wybierają ze swojego grona przewodniczącego i zastępcę.</w:t>
      </w:r>
    </w:p>
    <w:p w:rsidR="0069639E" w:rsidRPr="00B64FBE" w:rsidRDefault="0069639E" w:rsidP="0069639E">
      <w:pPr>
        <w:pStyle w:val="Akapitzlist"/>
        <w:numPr>
          <w:ilvl w:val="0"/>
          <w:numId w:val="6"/>
        </w:numPr>
        <w:spacing w:after="0"/>
        <w:ind w:left="425" w:hanging="448"/>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Do zadań Gminnej Komisji Wyborczej należy:</w:t>
      </w:r>
    </w:p>
    <w:p w:rsidR="0069639E" w:rsidRPr="00B64FBE" w:rsidRDefault="0069639E" w:rsidP="0069639E">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przyjmowanie zgłoszeń (rejestrowanie) kandydatów na Sołtysa i członka Rady Sołeckiej,</w:t>
      </w:r>
    </w:p>
    <w:p w:rsidR="0069639E" w:rsidRPr="00B64FBE" w:rsidRDefault="0069639E" w:rsidP="0069639E">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przyjmowanie zgłoszeń kandydatów do Sołeckiej Komisji Wyborczej,</w:t>
      </w:r>
    </w:p>
    <w:p w:rsidR="0069639E" w:rsidRPr="00B64FBE" w:rsidRDefault="0069639E" w:rsidP="0069639E">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sporządzanie list kandydatów na Sołtysów oddzielnie dla każdego Sołectwa,</w:t>
      </w:r>
    </w:p>
    <w:p w:rsidR="0069639E" w:rsidRPr="00B64FBE" w:rsidRDefault="0069639E" w:rsidP="0069639E">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sporządzanie list kandydatów na członków Rady Sołeckiej oddzielnie dla każdego sołectwa,</w:t>
      </w:r>
    </w:p>
    <w:p w:rsidR="0069639E" w:rsidRPr="00B64FBE" w:rsidRDefault="0069639E" w:rsidP="0069639E">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zarządzenie druku </w:t>
      </w:r>
      <w:proofErr w:type="spellStart"/>
      <w:r w:rsidRPr="00B64FBE">
        <w:rPr>
          <w:rFonts w:ascii="Times New Roman" w:hAnsi="Times New Roman"/>
          <w:color w:val="000000" w:themeColor="text1"/>
          <w:sz w:val="24"/>
          <w:szCs w:val="24"/>
        </w:rPr>
        <w:t>obwieszczeń</w:t>
      </w:r>
      <w:proofErr w:type="spellEnd"/>
      <w:r w:rsidRPr="00B64FBE">
        <w:rPr>
          <w:rFonts w:ascii="Times New Roman" w:hAnsi="Times New Roman"/>
          <w:color w:val="000000" w:themeColor="text1"/>
          <w:sz w:val="24"/>
          <w:szCs w:val="24"/>
        </w:rPr>
        <w:t xml:space="preserve"> wyborczych i podanie ich do publicznej wiadomości,</w:t>
      </w:r>
    </w:p>
    <w:p w:rsidR="0069639E" w:rsidRPr="00B64FBE" w:rsidRDefault="0069639E" w:rsidP="0069639E">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zarządzenie druku kart do głosowania w wyborach Sołtysów i członków Rad Sołeckich,</w:t>
      </w:r>
    </w:p>
    <w:p w:rsidR="0069639E" w:rsidRPr="00B64FBE" w:rsidRDefault="0069639E" w:rsidP="0069639E">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podanie do publicznej wiadomości listy kandydatów w wyborach,</w:t>
      </w:r>
    </w:p>
    <w:p w:rsidR="0069639E" w:rsidRPr="00B64FBE" w:rsidRDefault="0069639E" w:rsidP="0069639E">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przekazanie Sołeckim Komisjom Wyborczym kart do głosowania, spisów wyborców, druków protokołów i innych materiałów niezbędnych do przeprowadzenia wyborów,</w:t>
      </w:r>
    </w:p>
    <w:p w:rsidR="0069639E" w:rsidRPr="00B64FBE" w:rsidRDefault="0069639E" w:rsidP="0069639E">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ustalenie wyników wyborów w Sołectwach i podanie ich do publicznej wiadomości,</w:t>
      </w:r>
    </w:p>
    <w:p w:rsidR="0069639E" w:rsidRPr="00B64FBE" w:rsidRDefault="0069639E" w:rsidP="0069639E">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przeprowadzenie losowania w celu wyboru Sołtysa oraz członka Rady Sołeckiej spośród kandydatów, którzy otrzymali równą liczbę głosów w wyborach Sołtysa i członków Rady Sołeckiej,</w:t>
      </w:r>
    </w:p>
    <w:p w:rsidR="0069639E" w:rsidRPr="00B64FBE" w:rsidRDefault="0069639E" w:rsidP="0069639E">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przekazanie wyników wyborów Wójtowi Gminy,</w:t>
      </w:r>
    </w:p>
    <w:p w:rsidR="0069639E" w:rsidRPr="00B64FBE" w:rsidRDefault="0069639E" w:rsidP="0069639E">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sprawowanie nadzoru nad przebiegiem wyborów oraz pracami Sołeckich Komisji Wyborczych,</w:t>
      </w:r>
    </w:p>
    <w:p w:rsidR="0069639E" w:rsidRPr="00B64FBE" w:rsidRDefault="0069639E" w:rsidP="0069639E">
      <w:pPr>
        <w:pStyle w:val="Akapitzlist"/>
        <w:numPr>
          <w:ilvl w:val="1"/>
          <w:numId w:val="28"/>
        </w:numPr>
        <w:spacing w:after="0"/>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rozpatrywanie skarg na działalność Sołeckich Komisji Wyborczych oraz protestów przeciwko ważności wyborów.</w:t>
      </w:r>
    </w:p>
    <w:p w:rsidR="0069639E" w:rsidRPr="00B64FBE" w:rsidRDefault="0069639E" w:rsidP="0069639E">
      <w:pPr>
        <w:pStyle w:val="Akapitzlist"/>
        <w:numPr>
          <w:ilvl w:val="0"/>
          <w:numId w:val="6"/>
        </w:numPr>
        <w:spacing w:after="0"/>
        <w:ind w:left="425" w:hanging="448"/>
        <w:rPr>
          <w:rFonts w:ascii="Times New Roman" w:hAnsi="Times New Roman"/>
          <w:color w:val="000000" w:themeColor="text1"/>
          <w:sz w:val="24"/>
          <w:szCs w:val="24"/>
        </w:rPr>
      </w:pPr>
      <w:r w:rsidRPr="00B64FBE">
        <w:rPr>
          <w:rFonts w:ascii="Times New Roman" w:hAnsi="Times New Roman"/>
          <w:color w:val="000000" w:themeColor="text1"/>
          <w:sz w:val="24"/>
          <w:szCs w:val="24"/>
        </w:rPr>
        <w:t>Do zadań Sołeckiej Komisji Wyborczej należy:</w:t>
      </w:r>
    </w:p>
    <w:p w:rsidR="0069639E" w:rsidRPr="00B64FBE" w:rsidRDefault="0069639E" w:rsidP="0069639E">
      <w:pPr>
        <w:pStyle w:val="Akapitzlist"/>
        <w:numPr>
          <w:ilvl w:val="1"/>
          <w:numId w:val="29"/>
        </w:numPr>
        <w:spacing w:after="0"/>
        <w:ind w:left="851"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przeprowadzenie głosowania w Sołectwie,</w:t>
      </w:r>
    </w:p>
    <w:p w:rsidR="0069639E" w:rsidRPr="00B64FBE" w:rsidRDefault="0069639E" w:rsidP="0069639E">
      <w:pPr>
        <w:pStyle w:val="Akapitzlist"/>
        <w:numPr>
          <w:ilvl w:val="1"/>
          <w:numId w:val="29"/>
        </w:numPr>
        <w:spacing w:after="0"/>
        <w:ind w:left="851"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ustalenie wyników głosowania i podanie ich do publicznej wiadomości,</w:t>
      </w:r>
    </w:p>
    <w:p w:rsidR="0069639E" w:rsidRPr="00B64FBE" w:rsidRDefault="0069639E" w:rsidP="0069639E">
      <w:pPr>
        <w:pStyle w:val="Akapitzlist"/>
        <w:numPr>
          <w:ilvl w:val="1"/>
          <w:numId w:val="29"/>
        </w:numPr>
        <w:spacing w:after="0"/>
        <w:ind w:left="851"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sporządzenie protokołów z wyborów i przekazanie wyników głosowania Gminnej Komisji Wyborczej,</w:t>
      </w:r>
    </w:p>
    <w:p w:rsidR="0069639E" w:rsidRPr="00B64FBE" w:rsidRDefault="0069639E" w:rsidP="0069639E">
      <w:pPr>
        <w:pStyle w:val="Akapitzlist"/>
        <w:numPr>
          <w:ilvl w:val="1"/>
          <w:numId w:val="29"/>
        </w:numPr>
        <w:spacing w:after="0"/>
        <w:ind w:left="850"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lastRenderedPageBreak/>
        <w:t>czuwanie w dniu wyborów nad przestrzeganiem prawa wyborczego w miejscu i czasie głosowania.</w:t>
      </w:r>
    </w:p>
    <w:p w:rsidR="0069639E" w:rsidRPr="00B64FBE" w:rsidRDefault="0069639E" w:rsidP="0069639E">
      <w:pPr>
        <w:pStyle w:val="Akapitzlist"/>
        <w:spacing w:after="0"/>
        <w:ind w:left="850"/>
        <w:rPr>
          <w:rFonts w:ascii="Times New Roman" w:hAnsi="Times New Roman"/>
          <w:color w:val="000000" w:themeColor="text1"/>
          <w:sz w:val="24"/>
          <w:szCs w:val="24"/>
        </w:rPr>
      </w:pPr>
    </w:p>
    <w:p w:rsidR="0069639E" w:rsidRPr="00B64FBE" w:rsidRDefault="0069639E" w:rsidP="0069639E">
      <w:pPr>
        <w:pStyle w:val="Akapitzlist"/>
        <w:numPr>
          <w:ilvl w:val="1"/>
          <w:numId w:val="23"/>
        </w:numPr>
        <w:spacing w:after="0" w:line="240" w:lineRule="auto"/>
        <w:ind w:left="425" w:hanging="425"/>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Zgłaszanie kandydatów na Sołtysa i członków Rady Sołeckiej</w:t>
      </w:r>
    </w:p>
    <w:p w:rsidR="0069639E" w:rsidRPr="00B64FBE" w:rsidRDefault="0069639E" w:rsidP="0069639E">
      <w:pPr>
        <w:spacing w:before="120" w:after="12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3.</w:t>
      </w:r>
    </w:p>
    <w:p w:rsidR="0069639E" w:rsidRPr="00B64FBE" w:rsidRDefault="0069639E" w:rsidP="0069639E">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Kandydować na Sołtysa i do Rady Sołeckiej może każdy, kto posiada czynne prawo wyborcze do Rady Gminy i stale zamieszkuje na obszarze działania sołectwa. </w:t>
      </w:r>
    </w:p>
    <w:p w:rsidR="0069639E" w:rsidRPr="00B64FBE" w:rsidRDefault="0069639E" w:rsidP="0069639E">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Kandydat na Sołtysa nie może jednocześnie kandydować w wyborach na członka Rady Sołeckiej.</w:t>
      </w:r>
    </w:p>
    <w:p w:rsidR="0069639E" w:rsidRPr="00B64FBE" w:rsidRDefault="0069639E" w:rsidP="0069639E">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Kandydatów na Sołtysa i członków Rady Sołeckiej zgłasza się do Gminnej Komisji Wyborczej w terminie ustalonym w kalendarzu wyborczym.</w:t>
      </w:r>
    </w:p>
    <w:p w:rsidR="0069639E" w:rsidRPr="00B64FBE" w:rsidRDefault="0069639E" w:rsidP="0069639E">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Kandydata na Sołtysa może zgłosić każdy mieszkaniec danego sołectwa uprawniony do głosowania, dołączając pisemne oświadczenie kandydata o wyrażeniu zgody na kandydowanie oraz listę poparcia tego kandydata z podpisami co najmniej 10 osób, stale zamieszkałych w Sołectwie. Wyborca może udzielić poparcia dowolnej liczbie kandydatów.</w:t>
      </w:r>
    </w:p>
    <w:p w:rsidR="0069639E" w:rsidRPr="00B64FBE" w:rsidRDefault="0069639E" w:rsidP="0069639E">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Zgłoszenie listy kandydatów na członków Rady Sołeckiej zawierającej minimum jednego, a maksymalnie sześciu kandydatów może zgłosić każdy mieszkaniec danego sołectwa uprawniony do głosowania, dołączając pisemne oświadczenie kandydata / kandydatów o wyrażeniu zgody na kandydowanie oraz listę poparcia tego kandydata z podpisami co najmniej 5 osób, stale zamieszkałych w Sołectwie. Wyborca może udzielić poparcia dowolnej liczbie kandydatów.</w:t>
      </w:r>
    </w:p>
    <w:p w:rsidR="0069639E" w:rsidRPr="00B64FBE" w:rsidRDefault="0069639E" w:rsidP="0069639E">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Zgłaszając kandydata na Sołtysa i/lub członka Rady Sołeckiej, należy podać jego imię (imiona) i nazwisko, miejsce zamieszkania. </w:t>
      </w:r>
    </w:p>
    <w:p w:rsidR="0069639E" w:rsidRPr="00B64FBE" w:rsidRDefault="0069639E" w:rsidP="0069639E">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Gminna Komisja Wyborcza sporządza listę kandydatów w kolejności alfabetycznej oraz podaje dane o kandydatach do publicznej wiadomości poprzez rozplakatowanie na tablicach ogłoszeń w terminie określonym w kalendarzu wyborczym.</w:t>
      </w:r>
    </w:p>
    <w:p w:rsidR="0069639E" w:rsidRPr="00B64FBE" w:rsidRDefault="0069639E" w:rsidP="0069639E">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przypadku braku zgłoszenia kandydata na Sołtysa i/lub członków Rady Sołeckiej lub zgłoszenia mniejszej liczby kandydatów niż mandatów do obsadzenia w Radzie Sołeckiej, Wójt Gminy przedłuża termin dokonywania zgłoszeń do 3 dni, informując o tym mieszkańców Sołectwa.</w:t>
      </w:r>
    </w:p>
    <w:p w:rsidR="0069639E" w:rsidRPr="00B64FBE" w:rsidRDefault="0069639E" w:rsidP="0069639E">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Jeżeli w Sołectwie w wyborach na członków Rady Sołeckiej zarejestrowana jest liczba kandydatów równa liczbie mandatów do obsadzenia w Radzie Sołeckiej lub od niej mniejsza, głosowanie przeprowadza się, a za wybranych uznaje się zarejestrowanych kandydatów, którzy w głosowaniu otrzymali co najmniej jeden głos</w:t>
      </w:r>
    </w:p>
    <w:p w:rsidR="0069639E" w:rsidRPr="00B64FBE" w:rsidRDefault="0069639E" w:rsidP="0069639E">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Kandydaci mogą prowadzić kampanię wyborczą.</w:t>
      </w:r>
    </w:p>
    <w:p w:rsidR="0069639E" w:rsidRPr="00B64FBE" w:rsidRDefault="0069639E" w:rsidP="0069639E">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Nie prowadzi się kampanii wyborczej w dniu wyborów.</w:t>
      </w:r>
    </w:p>
    <w:p w:rsidR="0069639E" w:rsidRPr="00B64FBE" w:rsidRDefault="0069639E" w:rsidP="0069639E">
      <w:pPr>
        <w:spacing w:after="0"/>
        <w:jc w:val="both"/>
        <w:rPr>
          <w:rFonts w:ascii="Times New Roman" w:hAnsi="Times New Roman"/>
          <w:color w:val="000000" w:themeColor="text1"/>
          <w:sz w:val="24"/>
          <w:szCs w:val="24"/>
        </w:rPr>
      </w:pPr>
    </w:p>
    <w:p w:rsidR="0069639E" w:rsidRPr="00B64FBE" w:rsidRDefault="0069639E" w:rsidP="0069639E">
      <w:pPr>
        <w:spacing w:after="0"/>
        <w:jc w:val="both"/>
        <w:rPr>
          <w:rFonts w:ascii="Times New Roman" w:hAnsi="Times New Roman"/>
          <w:color w:val="000000" w:themeColor="text1"/>
          <w:sz w:val="24"/>
          <w:szCs w:val="24"/>
        </w:rPr>
      </w:pPr>
    </w:p>
    <w:p w:rsidR="0069639E" w:rsidRDefault="0069639E" w:rsidP="0069639E">
      <w:pPr>
        <w:spacing w:after="0"/>
        <w:jc w:val="both"/>
        <w:rPr>
          <w:rFonts w:ascii="Times New Roman" w:hAnsi="Times New Roman"/>
          <w:color w:val="000000" w:themeColor="text1"/>
          <w:sz w:val="24"/>
          <w:szCs w:val="24"/>
        </w:rPr>
      </w:pPr>
    </w:p>
    <w:p w:rsidR="003648B1" w:rsidRDefault="003648B1" w:rsidP="0069639E">
      <w:pPr>
        <w:spacing w:after="0"/>
        <w:jc w:val="both"/>
        <w:rPr>
          <w:rFonts w:ascii="Times New Roman" w:hAnsi="Times New Roman"/>
          <w:color w:val="000000" w:themeColor="text1"/>
          <w:sz w:val="24"/>
          <w:szCs w:val="24"/>
        </w:rPr>
      </w:pPr>
    </w:p>
    <w:p w:rsidR="003648B1" w:rsidRPr="00B64FBE" w:rsidRDefault="003648B1" w:rsidP="0069639E">
      <w:pPr>
        <w:spacing w:after="0"/>
        <w:jc w:val="both"/>
        <w:rPr>
          <w:rFonts w:ascii="Times New Roman" w:hAnsi="Times New Roman"/>
          <w:color w:val="000000" w:themeColor="text1"/>
          <w:sz w:val="24"/>
          <w:szCs w:val="24"/>
        </w:rPr>
      </w:pPr>
      <w:bookmarkStart w:id="0" w:name="_GoBack"/>
      <w:bookmarkEnd w:id="0"/>
    </w:p>
    <w:p w:rsidR="0069639E" w:rsidRPr="00B64FBE" w:rsidRDefault="0069639E" w:rsidP="0069639E">
      <w:pPr>
        <w:pStyle w:val="Akapitzlist"/>
        <w:spacing w:after="0"/>
        <w:ind w:left="425"/>
        <w:jc w:val="both"/>
        <w:rPr>
          <w:rFonts w:ascii="Times New Roman" w:hAnsi="Times New Roman"/>
          <w:color w:val="000000" w:themeColor="text1"/>
          <w:sz w:val="24"/>
          <w:szCs w:val="24"/>
        </w:rPr>
      </w:pPr>
    </w:p>
    <w:p w:rsidR="0069639E" w:rsidRPr="00B64FBE" w:rsidRDefault="0069639E" w:rsidP="0069639E">
      <w:pPr>
        <w:pStyle w:val="Akapitzlist"/>
        <w:numPr>
          <w:ilvl w:val="1"/>
          <w:numId w:val="23"/>
        </w:numPr>
        <w:spacing w:after="0"/>
        <w:ind w:left="425" w:hanging="425"/>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lastRenderedPageBreak/>
        <w:t>Przebieg głosowania</w:t>
      </w:r>
    </w:p>
    <w:p w:rsidR="0069639E" w:rsidRPr="00B64FBE" w:rsidRDefault="0069639E" w:rsidP="0069639E">
      <w:pPr>
        <w:spacing w:before="120" w:after="12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4.</w:t>
      </w:r>
    </w:p>
    <w:p w:rsidR="0069639E" w:rsidRPr="00B64FBE" w:rsidRDefault="0069639E" w:rsidP="0069639E">
      <w:pPr>
        <w:pStyle w:val="Akapitzlist"/>
        <w:numPr>
          <w:ilvl w:val="0"/>
          <w:numId w:val="31"/>
        </w:numPr>
        <w:spacing w:after="0"/>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Glosowanie odbywa się w lokalu Sołeckiej Komisji Wyborczej znajdującej się na terenie Sołectwa, a w przypadku problemów technicznych, lokal zostanie ustalony na terenie Gminy Cisna, w godzinach ustalonych przez Wójta, nie krócej niż 6 godziny, bez przerwy. </w:t>
      </w:r>
    </w:p>
    <w:p w:rsidR="0069639E" w:rsidRPr="00B64FBE" w:rsidRDefault="0069639E" w:rsidP="0069639E">
      <w:pPr>
        <w:pStyle w:val="Akapitzlist"/>
        <w:numPr>
          <w:ilvl w:val="0"/>
          <w:numId w:val="31"/>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lokalu wyborczym oraz na terenie budynku, w którym lokal się znajduje, jakakolwiek agitacja wyborcza jest zabroniona.</w:t>
      </w:r>
    </w:p>
    <w:p w:rsidR="0069639E" w:rsidRPr="00B64FBE" w:rsidRDefault="0069639E" w:rsidP="0069639E">
      <w:pPr>
        <w:pStyle w:val="Akapitzlist"/>
        <w:numPr>
          <w:ilvl w:val="0"/>
          <w:numId w:val="31"/>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Głosowania przerywać nie wolno. Gdyby wskutek nadzwyczajnych wydarzeń głosowanie było przejściowo uniemożliwione, komisja może zarządzić jego przerwanie, przedłużenie albo odroczenie do dnia następnego. Informacja w tej sprawie powinna być natychmiast podana do wiadomości mieszkańców Sołectwa.</w:t>
      </w:r>
    </w:p>
    <w:p w:rsidR="0069639E" w:rsidRPr="00B64FBE" w:rsidRDefault="0069639E" w:rsidP="0069639E">
      <w:pPr>
        <w:pStyle w:val="Akapitzlist"/>
        <w:numPr>
          <w:ilvl w:val="0"/>
          <w:numId w:val="31"/>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razie przerwania lub odroczenia głosowania Sołecka Komisja Wyborcza zapieczętowuje wlot urny wyborczej i zabezpiecza urnę wraz ze spisem wyborców, gdzie za miejsce przechowywania odpowiedzialny jest przewodniczący Sołeckiej Komisji Wyborczej. W miarę możliwości komisja ustala również liczbę kart niewykorzystanych, umieszcza je w opieczętowanym pakiecie i oddaje na przechowanie przewodniczącemu komisji.</w:t>
      </w:r>
    </w:p>
    <w:p w:rsidR="0069639E" w:rsidRPr="00B64FBE" w:rsidRDefault="0069639E" w:rsidP="0069639E">
      <w:pPr>
        <w:pStyle w:val="Akapitzlist"/>
        <w:numPr>
          <w:ilvl w:val="0"/>
          <w:numId w:val="31"/>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Przed ponownym podjęciem głosowania komisja stwierdza protokolarnie, czy pieczęcie na urnie i pakiecie z kartami są nienaruszone.</w:t>
      </w:r>
    </w:p>
    <w:p w:rsidR="0069639E" w:rsidRPr="00B64FBE" w:rsidRDefault="0069639E" w:rsidP="0069639E">
      <w:pPr>
        <w:pStyle w:val="Akapitzlist"/>
        <w:numPr>
          <w:ilvl w:val="0"/>
          <w:numId w:val="31"/>
        </w:numPr>
        <w:spacing w:after="0"/>
        <w:ind w:left="425"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W lokalu wyborczym znajduje się godło państwowe, opieczętowana urna wyborcza oraz wyznaczone miejsce zapewniające tajność głosowania.</w:t>
      </w:r>
    </w:p>
    <w:p w:rsidR="0069639E" w:rsidRPr="00B64FBE" w:rsidRDefault="0069639E" w:rsidP="0069639E">
      <w:pPr>
        <w:pStyle w:val="Akapitzlist"/>
        <w:numPr>
          <w:ilvl w:val="0"/>
          <w:numId w:val="31"/>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lokalu wyborczym umieszcza się urzędowe obwieszczenia wyborcze informujące o:</w:t>
      </w:r>
    </w:p>
    <w:p w:rsidR="0069639E" w:rsidRPr="00B64FBE" w:rsidRDefault="0069639E" w:rsidP="0069639E">
      <w:pPr>
        <w:pStyle w:val="Akapitzlist"/>
        <w:numPr>
          <w:ilvl w:val="1"/>
          <w:numId w:val="32"/>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składzie Sołeckiej Komisji Wyborczej; </w:t>
      </w:r>
    </w:p>
    <w:p w:rsidR="0069639E" w:rsidRPr="00B64FBE" w:rsidRDefault="0069639E" w:rsidP="0069639E">
      <w:pPr>
        <w:pStyle w:val="Akapitzlist"/>
        <w:numPr>
          <w:ilvl w:val="1"/>
          <w:numId w:val="32"/>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liście  kandydatów na sołtysa i członków Rady Sołeckiej; </w:t>
      </w:r>
    </w:p>
    <w:p w:rsidR="0069639E" w:rsidRPr="00B64FBE" w:rsidRDefault="0069639E" w:rsidP="0069639E">
      <w:pPr>
        <w:pStyle w:val="Akapitzlist"/>
        <w:numPr>
          <w:ilvl w:val="1"/>
          <w:numId w:val="32"/>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godzinach otwarcia lokalu wyborczego; </w:t>
      </w:r>
    </w:p>
    <w:p w:rsidR="0069639E" w:rsidRPr="00B64FBE" w:rsidRDefault="0069639E" w:rsidP="0069639E">
      <w:pPr>
        <w:pStyle w:val="Akapitzlist"/>
        <w:numPr>
          <w:ilvl w:val="1"/>
          <w:numId w:val="32"/>
        </w:numPr>
        <w:spacing w:after="0"/>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informacji o sposobie głosowania. </w:t>
      </w:r>
    </w:p>
    <w:p w:rsidR="0069639E" w:rsidRPr="00B64FBE" w:rsidRDefault="0069639E" w:rsidP="0069639E">
      <w:pPr>
        <w:pStyle w:val="Akapitzlist"/>
        <w:numPr>
          <w:ilvl w:val="0"/>
          <w:numId w:val="31"/>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Przed rozpoczęciem glosowania Sołecka Komisja Wyborcza sprawdza czy urna jest pusta, po czym zamyka ją i opieczętowuje pieczęcią Sołeckiej Komisji Wyborczej oraz ustala liczbę otrzymanych kart do głosowania.</w:t>
      </w:r>
    </w:p>
    <w:p w:rsidR="0069639E" w:rsidRPr="00B64FBE" w:rsidRDefault="0069639E" w:rsidP="0069639E">
      <w:pPr>
        <w:pStyle w:val="Akapitzlist"/>
        <w:numPr>
          <w:ilvl w:val="0"/>
          <w:numId w:val="31"/>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Od chwili opieczętowania, aż do zakończenia głosowania, urny otwierać nie wolno.</w:t>
      </w:r>
    </w:p>
    <w:p w:rsidR="0069639E" w:rsidRPr="00B64FBE" w:rsidRDefault="0069639E" w:rsidP="0069639E">
      <w:pPr>
        <w:pStyle w:val="Akapitzlist"/>
        <w:numPr>
          <w:ilvl w:val="0"/>
          <w:numId w:val="31"/>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Od chwili rozpoczęcia głosowania, aż do jego zakończenia, w lokalu wyborczym powinno być obecnych co najmniej 2 członków Sołeckiej Komisji Wyborczej.</w:t>
      </w:r>
    </w:p>
    <w:p w:rsidR="0069639E" w:rsidRPr="00B64FBE" w:rsidRDefault="0069639E" w:rsidP="0069639E">
      <w:pPr>
        <w:spacing w:before="120" w:after="12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5.</w:t>
      </w:r>
    </w:p>
    <w:p w:rsidR="0069639E" w:rsidRPr="00B64FBE" w:rsidRDefault="0069639E" w:rsidP="0069639E">
      <w:pPr>
        <w:pStyle w:val="Akapitzlist"/>
        <w:numPr>
          <w:ilvl w:val="0"/>
          <w:numId w:val="33"/>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Głosować można tylko osobiście. Wyborca okazuje Sołeckiej Komisji Wyborczej dowód osobisty lub inny dokument ze zdjęciem umożliwiający stwierdzenie jego tożsamości, gdy nie jest znany osobiście członkom komisji. Na tej podstawie otrzymuje kartę do głosowania.</w:t>
      </w:r>
    </w:p>
    <w:p w:rsidR="0069639E" w:rsidRPr="00B64FBE" w:rsidRDefault="0069639E" w:rsidP="0069639E">
      <w:pPr>
        <w:pStyle w:val="Akapitzlist"/>
        <w:numPr>
          <w:ilvl w:val="0"/>
          <w:numId w:val="33"/>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Wyborca potwierdza otrzymanie karty własnym podpisem w rubryce spisu do tego przeznaczonej.</w:t>
      </w:r>
    </w:p>
    <w:p w:rsidR="0069639E" w:rsidRPr="00B64FBE" w:rsidRDefault="0069639E" w:rsidP="0069639E">
      <w:pPr>
        <w:spacing w:after="0"/>
        <w:jc w:val="both"/>
        <w:rPr>
          <w:rFonts w:ascii="Times New Roman" w:hAnsi="Times New Roman"/>
          <w:color w:val="000000" w:themeColor="text1"/>
          <w:sz w:val="24"/>
          <w:szCs w:val="24"/>
        </w:rPr>
      </w:pPr>
    </w:p>
    <w:p w:rsidR="0069639E" w:rsidRPr="00B64FBE" w:rsidRDefault="0069639E" w:rsidP="0069639E">
      <w:pPr>
        <w:pStyle w:val="Akapitzlist"/>
        <w:spacing w:after="0"/>
        <w:ind w:left="425"/>
        <w:jc w:val="both"/>
        <w:rPr>
          <w:rFonts w:ascii="Times New Roman" w:hAnsi="Times New Roman"/>
          <w:color w:val="000000" w:themeColor="text1"/>
          <w:sz w:val="24"/>
          <w:szCs w:val="24"/>
        </w:rPr>
      </w:pPr>
    </w:p>
    <w:p w:rsidR="0069639E" w:rsidRPr="00B64FBE" w:rsidRDefault="0069639E" w:rsidP="0069639E">
      <w:pPr>
        <w:spacing w:after="0"/>
        <w:jc w:val="both"/>
        <w:rPr>
          <w:rFonts w:ascii="Times New Roman" w:hAnsi="Times New Roman"/>
          <w:color w:val="000000" w:themeColor="text1"/>
          <w:sz w:val="24"/>
          <w:szCs w:val="24"/>
        </w:rPr>
      </w:pPr>
    </w:p>
    <w:p w:rsidR="0069639E" w:rsidRPr="00B64FBE" w:rsidRDefault="0069639E" w:rsidP="0069639E">
      <w:pPr>
        <w:pStyle w:val="Akapitzlist"/>
        <w:numPr>
          <w:ilvl w:val="1"/>
          <w:numId w:val="23"/>
        </w:numPr>
        <w:spacing w:after="0"/>
        <w:ind w:left="426" w:hanging="426"/>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lastRenderedPageBreak/>
        <w:t>Sposób głosowania</w:t>
      </w:r>
    </w:p>
    <w:p w:rsidR="0069639E" w:rsidRPr="00B64FBE" w:rsidRDefault="0069639E" w:rsidP="0069639E">
      <w:pPr>
        <w:spacing w:before="120" w:after="12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6.</w:t>
      </w:r>
    </w:p>
    <w:p w:rsidR="0069639E" w:rsidRPr="00B64FBE" w:rsidRDefault="0069639E" w:rsidP="0069639E">
      <w:pPr>
        <w:pStyle w:val="Akapitzlist"/>
        <w:numPr>
          <w:ilvl w:val="0"/>
          <w:numId w:val="3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Wyborca otrzymuje kartę do głosowania na Sołtysa i członków Rady Sołeckiej. Na karcie do głosowania znajdują się imiona i nazwiska kandydatów umieszczone w porządku alfabetycznym, przy każdym kandydacie z lewej strony znajduje się kratka, a poniżej odcisk pieczęci Sołeckiej Komisji Wyborczej oraz informacja o sposobie głosowania.</w:t>
      </w:r>
    </w:p>
    <w:p w:rsidR="0069639E" w:rsidRPr="00B64FBE" w:rsidRDefault="0069639E" w:rsidP="0069639E">
      <w:pPr>
        <w:pStyle w:val="Akapitzlist"/>
        <w:numPr>
          <w:ilvl w:val="0"/>
          <w:numId w:val="3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Jeżeli w Sołectwie w wyborach na Sołtysa został zarejestrowany tylko jeden kandydat, wyboru dokonuje się poprzez głosowanie „za” zgłoszonym kandydatem lub „przeciw”.</w:t>
      </w:r>
    </w:p>
    <w:p w:rsidR="0069639E" w:rsidRPr="00B64FBE" w:rsidRDefault="0069639E" w:rsidP="0069639E">
      <w:pPr>
        <w:pStyle w:val="Akapitzlist"/>
        <w:numPr>
          <w:ilvl w:val="0"/>
          <w:numId w:val="3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Głos jest ważny, jeśli zostanie oddany na ważnej karcie do głosowania oraz:</w:t>
      </w:r>
    </w:p>
    <w:p w:rsidR="0069639E" w:rsidRPr="00B64FBE" w:rsidRDefault="0069639E" w:rsidP="0069639E">
      <w:pPr>
        <w:pStyle w:val="Akapitzlist"/>
        <w:numPr>
          <w:ilvl w:val="0"/>
          <w:numId w:val="35"/>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na karcie do głosowania na Sołtysa wyborca postawi znak „X” w kratce z lewej strony obok nazwiska tylko jednego kandydata;</w:t>
      </w:r>
    </w:p>
    <w:p w:rsidR="0069639E" w:rsidRPr="00B64FBE" w:rsidRDefault="0069639E" w:rsidP="0069639E">
      <w:pPr>
        <w:pStyle w:val="Akapitzlist"/>
        <w:numPr>
          <w:ilvl w:val="0"/>
          <w:numId w:val="35"/>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na karcie do głosowania na Sołtysa, gdzie został zgłoszony tylko jeden kandydat wyborca postawi znak „X” w kratce z lewej strony tylko obok „za” lub tylko obok „przeciw”;</w:t>
      </w:r>
    </w:p>
    <w:p w:rsidR="0069639E" w:rsidRPr="00B64FBE" w:rsidRDefault="0069639E" w:rsidP="0069639E">
      <w:pPr>
        <w:pStyle w:val="Akapitzlist"/>
        <w:numPr>
          <w:ilvl w:val="0"/>
          <w:numId w:val="35"/>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na karcie do głosowania na członków Rady Sołeckiej wyborca postawi znak "X" w kratce przy tych kandydatach, na których oddaje głos, jednak nie więcej niż ilość mandatów do obsadzenia.</w:t>
      </w:r>
    </w:p>
    <w:p w:rsidR="0069639E" w:rsidRPr="00B64FBE" w:rsidRDefault="0069639E" w:rsidP="0069639E">
      <w:pPr>
        <w:pStyle w:val="Akapitzlist"/>
        <w:numPr>
          <w:ilvl w:val="0"/>
          <w:numId w:val="3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Dopisania na karcie do głosowania dodatkowych nazwisk albo poczynienie innych dopisków nie wpływa na ważność głosu. </w:t>
      </w:r>
    </w:p>
    <w:p w:rsidR="0069639E" w:rsidRPr="00B64FBE" w:rsidRDefault="0069639E" w:rsidP="0069639E">
      <w:pPr>
        <w:pStyle w:val="Akapitzlist"/>
        <w:numPr>
          <w:ilvl w:val="0"/>
          <w:numId w:val="3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Kartę do głosowania Wyborca wrzuca do zamkniętej i opieczętowanej urny wyborczej.</w:t>
      </w:r>
    </w:p>
    <w:p w:rsidR="0069639E" w:rsidRPr="00B64FBE" w:rsidRDefault="0069639E" w:rsidP="0069639E">
      <w:pPr>
        <w:pStyle w:val="Akapitzlist"/>
        <w:numPr>
          <w:ilvl w:val="0"/>
          <w:numId w:val="3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Głos jest nieważny, jeżeli na karcie do głosowania na Sołtysa:</w:t>
      </w:r>
    </w:p>
    <w:p w:rsidR="0069639E" w:rsidRPr="00B64FBE" w:rsidRDefault="0069639E" w:rsidP="0069639E">
      <w:pPr>
        <w:pStyle w:val="Akapitzlist"/>
        <w:numPr>
          <w:ilvl w:val="1"/>
          <w:numId w:val="36"/>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umieszczono znak ”X” przy więcej niż jednym kandydacie na Sołtysa;</w:t>
      </w:r>
    </w:p>
    <w:p w:rsidR="0069639E" w:rsidRPr="00B64FBE" w:rsidRDefault="0069639E" w:rsidP="0069639E">
      <w:pPr>
        <w:pStyle w:val="Akapitzlist"/>
        <w:numPr>
          <w:ilvl w:val="1"/>
          <w:numId w:val="36"/>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umieszczono znak „X” zarówno w kratce „za” jak i „przeciw” w przypadku o którym mowa w ust. 2;</w:t>
      </w:r>
    </w:p>
    <w:p w:rsidR="0069639E" w:rsidRPr="00B64FBE" w:rsidRDefault="0069639E" w:rsidP="0069639E">
      <w:pPr>
        <w:pStyle w:val="Akapitzlist"/>
        <w:numPr>
          <w:ilvl w:val="1"/>
          <w:numId w:val="36"/>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nie umieszczono znaku ”X” przy żadnym kandydacie na Sołtysa; </w:t>
      </w:r>
    </w:p>
    <w:p w:rsidR="0069639E" w:rsidRPr="00B64FBE" w:rsidRDefault="0069639E" w:rsidP="0069639E">
      <w:pPr>
        <w:pStyle w:val="Akapitzlist"/>
        <w:numPr>
          <w:ilvl w:val="1"/>
          <w:numId w:val="36"/>
        </w:numPr>
        <w:spacing w:after="0"/>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nie umieszczono znaku „X” zarówno w kratce „za” jak i „przeciw” w przypadku o którym mowa w ust. 2;</w:t>
      </w:r>
    </w:p>
    <w:p w:rsidR="0069639E" w:rsidRPr="00B64FBE" w:rsidRDefault="0069639E" w:rsidP="0069639E">
      <w:pPr>
        <w:pStyle w:val="Akapitzlist"/>
        <w:numPr>
          <w:ilvl w:val="0"/>
          <w:numId w:val="3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Głos jest nieważny, jeżeli na karcie do głosowania na członków Rady Sołeckiej:</w:t>
      </w:r>
    </w:p>
    <w:p w:rsidR="0069639E" w:rsidRPr="00B64FBE" w:rsidRDefault="0069639E" w:rsidP="0069639E">
      <w:pPr>
        <w:pStyle w:val="Akapitzlist"/>
        <w:numPr>
          <w:ilvl w:val="0"/>
          <w:numId w:val="37"/>
        </w:numPr>
        <w:spacing w:after="0"/>
        <w:ind w:left="851"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umieszczono większą ilość znaków ”X” niż miejsc w Radzie Sołeckiej;</w:t>
      </w:r>
    </w:p>
    <w:p w:rsidR="0069639E" w:rsidRPr="00B64FBE" w:rsidRDefault="0069639E" w:rsidP="0069639E">
      <w:pPr>
        <w:pStyle w:val="Akapitzlist"/>
        <w:numPr>
          <w:ilvl w:val="0"/>
          <w:numId w:val="37"/>
        </w:numPr>
        <w:spacing w:after="0"/>
        <w:ind w:left="850"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nie umieszczono znaku ”X” przy żadnym kandydacie; </w:t>
      </w:r>
    </w:p>
    <w:p w:rsidR="0069639E" w:rsidRPr="00B64FBE" w:rsidRDefault="0069639E" w:rsidP="0069639E">
      <w:pPr>
        <w:pStyle w:val="Akapitzlist"/>
        <w:numPr>
          <w:ilvl w:val="0"/>
          <w:numId w:val="34"/>
        </w:numPr>
        <w:spacing w:after="0"/>
        <w:ind w:left="425"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Za nieważne karty do głosowania uważa się:</w:t>
      </w:r>
    </w:p>
    <w:p w:rsidR="0069639E" w:rsidRPr="00B64FBE" w:rsidRDefault="0069639E" w:rsidP="0069639E">
      <w:pPr>
        <w:pStyle w:val="Akapitzlist"/>
        <w:numPr>
          <w:ilvl w:val="1"/>
          <w:numId w:val="38"/>
        </w:numPr>
        <w:spacing w:after="0"/>
        <w:ind w:left="851"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karty przedarte na dwie i więcej części;</w:t>
      </w:r>
    </w:p>
    <w:p w:rsidR="0069639E" w:rsidRPr="00B64FBE" w:rsidRDefault="0069639E" w:rsidP="0069639E">
      <w:pPr>
        <w:pStyle w:val="Akapitzlist"/>
        <w:numPr>
          <w:ilvl w:val="1"/>
          <w:numId w:val="38"/>
        </w:numPr>
        <w:spacing w:after="0"/>
        <w:ind w:left="851"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karty inne niż urzędowo przyjęte;</w:t>
      </w:r>
    </w:p>
    <w:p w:rsidR="0069639E" w:rsidRPr="00B64FBE" w:rsidRDefault="0069639E" w:rsidP="0069639E">
      <w:pPr>
        <w:pStyle w:val="Akapitzlist"/>
        <w:numPr>
          <w:ilvl w:val="1"/>
          <w:numId w:val="38"/>
        </w:numPr>
        <w:spacing w:after="0"/>
        <w:ind w:left="850"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nieopatrzone pieczęcią Sołeckiej Komisji Wyborczej.</w:t>
      </w:r>
    </w:p>
    <w:p w:rsidR="0069639E" w:rsidRPr="00B64FBE" w:rsidRDefault="0069639E" w:rsidP="0069639E">
      <w:pPr>
        <w:spacing w:before="120" w:after="12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7.</w:t>
      </w:r>
    </w:p>
    <w:p w:rsidR="0069639E" w:rsidRPr="00B64FBE" w:rsidRDefault="0069639E" w:rsidP="0069639E">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Niezwłocznie po zakończeniu głosowania Sołecka Komisja Wyborcza ustala wyniki głosowania na Sołtysa i członków Rady Sołeckiej, sporządza dwa egzemplarze protokołu głosowania, w którym określa przebieg głosowania tj.</w:t>
      </w:r>
    </w:p>
    <w:p w:rsidR="0069639E" w:rsidRPr="00B64FBE" w:rsidRDefault="0069639E" w:rsidP="0069639E">
      <w:pPr>
        <w:pStyle w:val="Akapitzlist"/>
        <w:numPr>
          <w:ilvl w:val="0"/>
          <w:numId w:val="40"/>
        </w:numPr>
        <w:spacing w:after="0" w:line="240" w:lineRule="auto"/>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ustala liczbę otrzymanych kart do głosowania oraz liczbę niewykorzystanych kart do głosowania;</w:t>
      </w:r>
    </w:p>
    <w:p w:rsidR="0069639E" w:rsidRPr="00B64FBE" w:rsidRDefault="0069639E" w:rsidP="0069639E">
      <w:pPr>
        <w:pStyle w:val="Akapitzlist"/>
        <w:numPr>
          <w:ilvl w:val="0"/>
          <w:numId w:val="40"/>
        </w:numPr>
        <w:spacing w:after="0" w:line="240" w:lineRule="auto"/>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ustala liczbę osób uprawnionych do głosowania oraz liczbę wyborców, którym wydano karty do głosowania;</w:t>
      </w:r>
    </w:p>
    <w:p w:rsidR="0069639E" w:rsidRPr="00B64FBE" w:rsidRDefault="0069639E" w:rsidP="0069639E">
      <w:pPr>
        <w:pStyle w:val="Akapitzlist"/>
        <w:numPr>
          <w:ilvl w:val="0"/>
          <w:numId w:val="40"/>
        </w:numPr>
        <w:spacing w:after="0" w:line="240" w:lineRule="auto"/>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ustala liczbę kart ważnych i nieważnych wyjętych z urny;</w:t>
      </w:r>
    </w:p>
    <w:p w:rsidR="0069639E" w:rsidRPr="00B64FBE" w:rsidRDefault="0069639E" w:rsidP="0069639E">
      <w:pPr>
        <w:pStyle w:val="Akapitzlist"/>
        <w:numPr>
          <w:ilvl w:val="0"/>
          <w:numId w:val="40"/>
        </w:numPr>
        <w:spacing w:after="0" w:line="240" w:lineRule="auto"/>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lastRenderedPageBreak/>
        <w:t>ustala liczbę kart ważnych z głosami ważnymi i liczbę kart ważnych z głosami nieważnymi;</w:t>
      </w:r>
    </w:p>
    <w:p w:rsidR="0069639E" w:rsidRPr="00B64FBE" w:rsidRDefault="0069639E" w:rsidP="0069639E">
      <w:pPr>
        <w:pStyle w:val="Akapitzlist"/>
        <w:numPr>
          <w:ilvl w:val="0"/>
          <w:numId w:val="40"/>
        </w:numPr>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ustala ile ważnych głosów otrzymali poszczególni kandydaci.</w:t>
      </w:r>
    </w:p>
    <w:p w:rsidR="0069639E" w:rsidRPr="00B64FBE" w:rsidRDefault="0069639E" w:rsidP="0069639E">
      <w:pPr>
        <w:pStyle w:val="Akapitzlist"/>
        <w:numPr>
          <w:ilvl w:val="0"/>
          <w:numId w:val="39"/>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Jeżeli liczba kart wyjętych z urny jest mniejsza lub większa od liczby wydanych kart, komisja podaje w protokole przypuszczalną przyczynę tej niezgodności.</w:t>
      </w:r>
    </w:p>
    <w:p w:rsidR="0069639E" w:rsidRPr="00B64FBE" w:rsidRDefault="0069639E" w:rsidP="0069639E">
      <w:pPr>
        <w:pStyle w:val="Akapitzlist"/>
        <w:numPr>
          <w:ilvl w:val="0"/>
          <w:numId w:val="39"/>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protokole podaje się także czas rozpoczęcia i zakończenia głosowania oraz opisuje inne istotne okoliczności związane z przebiegiem głosowania i ustaleniem wyników głosowania.</w:t>
      </w:r>
    </w:p>
    <w:p w:rsidR="0069639E" w:rsidRPr="00B64FBE" w:rsidRDefault="0069639E" w:rsidP="0069639E">
      <w:pPr>
        <w:pStyle w:val="Akapitzlist"/>
        <w:numPr>
          <w:ilvl w:val="0"/>
          <w:numId w:val="39"/>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Protokół podpisują i każdą ze stron parafują wszystkie osoby wchodzące w skład Sołeckiej Komisji Wyborczej obecne przy jego sporządzeniu.</w:t>
      </w:r>
    </w:p>
    <w:p w:rsidR="0069639E" w:rsidRPr="00B64FBE" w:rsidRDefault="0069639E" w:rsidP="0069639E">
      <w:pPr>
        <w:pStyle w:val="Akapitzlist"/>
        <w:numPr>
          <w:ilvl w:val="0"/>
          <w:numId w:val="39"/>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Niezwłocznie po sporządzeniu protokołu Sołecka Komisja Wyborcza podaje do publicznej wiadomości wyniki głosowania i wyborów poprzez wywieszenie w lokalu wyborczym, w miejscu łatwo dostępnym dla wyborców, jednego egzemplarza protokołu głosowania w Sołectwie.</w:t>
      </w:r>
    </w:p>
    <w:p w:rsidR="0069639E" w:rsidRPr="00B64FBE" w:rsidRDefault="0069639E" w:rsidP="0069639E">
      <w:pPr>
        <w:pStyle w:val="Akapitzlist"/>
        <w:numPr>
          <w:ilvl w:val="0"/>
          <w:numId w:val="39"/>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Przewodniczący Sołeckiej Komisji Wyborczej przekazuje do Gminnej Komisji Wyborczej w zapieczętowanej kopercie drugi egzemplarz protokołu głosowania w Sołectwie.</w:t>
      </w:r>
    </w:p>
    <w:p w:rsidR="0069639E" w:rsidRPr="00B64FBE" w:rsidRDefault="0069639E" w:rsidP="0069639E">
      <w:pPr>
        <w:pStyle w:val="Akapitzlist"/>
        <w:numPr>
          <w:ilvl w:val="0"/>
          <w:numId w:val="39"/>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Spakowane i zapieczętowane pakiety z kartami do głosowania wykorzystanymi i niewykorzystanymi oraz inne dokumenty ze swojej pracy Sołecka Komisja Wyborcza oddaje w tym samym dniu Gminnej Komisji Wyborczej.</w:t>
      </w:r>
    </w:p>
    <w:p w:rsidR="0069639E" w:rsidRPr="00B64FBE" w:rsidRDefault="0069639E" w:rsidP="0069639E">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Za wybranego Sołtysa uznaje się kandydata, który otrzymał najwięcej ważnych oddanych głosów.</w:t>
      </w:r>
    </w:p>
    <w:p w:rsidR="0069639E" w:rsidRPr="00B64FBE" w:rsidRDefault="0069639E" w:rsidP="0069639E">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Jeżeli dwóch lub więcej kandydatów otrzymało równą liczbę głosów o pierwszeństwie rozstrzyga losowanie przeprowadzone niezwłocznie przez jednego z członków Gminnej Komisji Wyborczej w obecności pozostałych członków Gminnej Komisji Wyborczej oraz Przewodniczącego Sołeckiej Komisji Wyborczej. </w:t>
      </w:r>
    </w:p>
    <w:p w:rsidR="0069639E" w:rsidRPr="00B64FBE" w:rsidRDefault="0069639E" w:rsidP="0069639E">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przypadku o którym mowa w § 6 ust. 2, za wybranego uznaje się kandydata, który uzyskał większą ilość ważnie oddanych głosów "za" niż "przeciw".</w:t>
      </w:r>
    </w:p>
    <w:p w:rsidR="0069639E" w:rsidRPr="00B64FBE" w:rsidRDefault="0069639E" w:rsidP="0069639E">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Jeżeli kandydat na Sołtysa nie uzyska większej ilości ważnych głosów „za”, przeprowadza się na Zebraniu Wiejskim wybory uzupełniające, zwołane przez Sołtysa w najbliższym możliwie terminie.</w:t>
      </w:r>
    </w:p>
    <w:p w:rsidR="0069639E" w:rsidRPr="00B64FBE" w:rsidRDefault="0069639E" w:rsidP="0069639E">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Za wybranego członka Rady Sołeckiej uznaje się tych kandydatów, którzy otrzymali najwięcej ważnie oddanych głosów.</w:t>
      </w:r>
    </w:p>
    <w:p w:rsidR="0069639E" w:rsidRPr="00B64FBE" w:rsidRDefault="0069639E" w:rsidP="0069639E">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Jeżeli dwóch lub więcej kandydatów otrzymało równą liczbę głosów i nie można z tego powodu ustalić składu Rady Sołeckiej, o wyborze rozstrzyga losowanie przeprowadzone niezwłocznie przez jednego z członków Gminnej Komisji Wyborczej w obecności pozostałych członków Gminnej Komisji Wyborczej oraz Przewodniczącego Sołeckiej Komisji Wyborczej. </w:t>
      </w:r>
    </w:p>
    <w:p w:rsidR="0069639E" w:rsidRPr="00B64FBE" w:rsidRDefault="0069639E" w:rsidP="0069639E">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Gminna Komisja Wyborcza wydaje obwieszczenie o wynikach wyboru na podstawie otrzymanego protokołu od Sołeckiej Komisji Wyborczej.</w:t>
      </w:r>
    </w:p>
    <w:p w:rsidR="0069639E" w:rsidRPr="00B64FBE" w:rsidRDefault="0069639E" w:rsidP="0069639E">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przypadku, gdy w Radzie Sołeckiej pozostanie nieobsadzonych więcej jak trzy mandaty, uzupełnień dokonuje się na Zebraniu Wiejskim poprzez wybory uzupełniające, zwołane przez Sołtysa w najbliższym możliwie terminie.</w:t>
      </w:r>
    </w:p>
    <w:p w:rsidR="0069639E" w:rsidRPr="00B64FBE" w:rsidRDefault="0069639E" w:rsidP="0069639E">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Wybory uzupełniające na Sołtysa i/lub członka Rady Sołeckiej, o których mowa w ust. 11 i ust. 15, przeprowadza się zgodnie z </w:t>
      </w:r>
      <w:r w:rsidRPr="00B64FBE">
        <w:rPr>
          <w:rFonts w:ascii="Times New Roman" w:hAnsi="Times New Roman"/>
          <w:bCs/>
          <w:color w:val="000000" w:themeColor="text1"/>
          <w:sz w:val="24"/>
          <w:szCs w:val="24"/>
        </w:rPr>
        <w:t xml:space="preserve">§ 10 </w:t>
      </w:r>
      <w:r w:rsidRPr="00B64FBE">
        <w:rPr>
          <w:rFonts w:ascii="Times New Roman" w:hAnsi="Times New Roman"/>
          <w:color w:val="000000" w:themeColor="text1"/>
          <w:sz w:val="24"/>
          <w:szCs w:val="24"/>
        </w:rPr>
        <w:t>niniejszego załącznika.</w:t>
      </w:r>
    </w:p>
    <w:p w:rsidR="0069639E" w:rsidRPr="00B64FBE" w:rsidRDefault="0069639E" w:rsidP="0069639E">
      <w:pPr>
        <w:spacing w:before="120" w:after="12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8.</w:t>
      </w:r>
    </w:p>
    <w:p w:rsidR="0069639E" w:rsidRPr="00B64FBE" w:rsidRDefault="0069639E" w:rsidP="0069639E">
      <w:pPr>
        <w:pStyle w:val="Akapitzlist"/>
        <w:numPr>
          <w:ilvl w:val="0"/>
          <w:numId w:val="41"/>
        </w:numPr>
        <w:spacing w:after="0"/>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Wszelkie kwestie sporne związane z wyborami rozstrzyga Wójt.</w:t>
      </w:r>
    </w:p>
    <w:p w:rsidR="0069639E" w:rsidRPr="00B64FBE" w:rsidRDefault="0069639E" w:rsidP="0069639E">
      <w:pPr>
        <w:pStyle w:val="Akapitzlist"/>
        <w:numPr>
          <w:ilvl w:val="0"/>
          <w:numId w:val="41"/>
        </w:numPr>
        <w:spacing w:after="0"/>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 ciągu 7 dni od dnia wyborów wyborca lub kandydat może wnieść do Wójta protest przeciwko ważności wyborów. Protest wnosi się na piśmie formułując konkretne zarzuty </w:t>
      </w:r>
      <w:r w:rsidRPr="00B64FBE">
        <w:rPr>
          <w:rFonts w:ascii="Times New Roman" w:hAnsi="Times New Roman"/>
          <w:color w:val="000000" w:themeColor="text1"/>
          <w:sz w:val="24"/>
          <w:szCs w:val="24"/>
        </w:rPr>
        <w:lastRenderedPageBreak/>
        <w:t>odnośnie naruszenia przepisów dotyczących wyborów. Wójt rozpatruje protest niezwłocznie.</w:t>
      </w:r>
    </w:p>
    <w:p w:rsidR="0069639E" w:rsidRPr="00B64FBE" w:rsidRDefault="0069639E" w:rsidP="0069639E">
      <w:pPr>
        <w:pStyle w:val="Akapitzlist"/>
        <w:numPr>
          <w:ilvl w:val="0"/>
          <w:numId w:val="41"/>
        </w:numPr>
        <w:spacing w:after="0"/>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Wójt bada zarzuty podniesione w proteście, a także sprawdza prawidłowość ustalenia wyników głosowania i wyników wyborów.</w:t>
      </w:r>
    </w:p>
    <w:p w:rsidR="0069639E" w:rsidRPr="00B64FBE" w:rsidRDefault="0069639E" w:rsidP="0069639E">
      <w:pPr>
        <w:pStyle w:val="Akapitzlist"/>
        <w:numPr>
          <w:ilvl w:val="0"/>
          <w:numId w:val="41"/>
        </w:numPr>
        <w:spacing w:after="0"/>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razie stwierdzenia rażących uchybień, które mogłyby mieć wpływ na wyniki wyborów, Wójt wybory w całości lub części unieważnia i zarządza ponowne w ciągu 30 dni od daty unieważnienia.</w:t>
      </w:r>
    </w:p>
    <w:p w:rsidR="0069639E" w:rsidRPr="00B64FBE" w:rsidRDefault="0069639E" w:rsidP="0069639E">
      <w:pPr>
        <w:pStyle w:val="Akapitzlist"/>
        <w:numPr>
          <w:ilvl w:val="0"/>
          <w:numId w:val="41"/>
        </w:numPr>
        <w:spacing w:after="0"/>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Koszty przeprowadzenia wyborów pokrywane są z budżetu Gminy.</w:t>
      </w:r>
    </w:p>
    <w:p w:rsidR="0069639E" w:rsidRPr="00B64FBE" w:rsidRDefault="0069639E" w:rsidP="0069639E">
      <w:pPr>
        <w:pStyle w:val="Akapitzlist"/>
        <w:spacing w:after="0"/>
        <w:ind w:left="426"/>
        <w:jc w:val="both"/>
        <w:rPr>
          <w:rFonts w:ascii="Times New Roman" w:hAnsi="Times New Roman"/>
          <w:color w:val="000000" w:themeColor="text1"/>
          <w:sz w:val="24"/>
          <w:szCs w:val="24"/>
        </w:rPr>
      </w:pPr>
    </w:p>
    <w:p w:rsidR="0069639E" w:rsidRPr="00B64FBE" w:rsidRDefault="0069639E" w:rsidP="0069639E">
      <w:pPr>
        <w:pStyle w:val="Akapitzlist"/>
        <w:numPr>
          <w:ilvl w:val="1"/>
          <w:numId w:val="23"/>
        </w:numPr>
        <w:spacing w:after="0"/>
        <w:ind w:left="426" w:hanging="426"/>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Odwołanie Sołtysa i członka Rady Sołeckiej</w:t>
      </w:r>
    </w:p>
    <w:p w:rsidR="0069639E" w:rsidRPr="00B64FBE" w:rsidRDefault="0069639E" w:rsidP="0069639E">
      <w:pPr>
        <w:spacing w:before="120" w:after="12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9.</w:t>
      </w:r>
    </w:p>
    <w:p w:rsidR="0069639E" w:rsidRPr="00B64FBE" w:rsidRDefault="0069639E" w:rsidP="0069639E">
      <w:pPr>
        <w:numPr>
          <w:ilvl w:val="0"/>
          <w:numId w:val="42"/>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Wygaśnięcie mandatu Sołtysa lub członka Rady Sołeckiej następuje na skutek:</w:t>
      </w:r>
    </w:p>
    <w:p w:rsidR="0069639E" w:rsidRPr="00B64FBE" w:rsidRDefault="0069639E" w:rsidP="0069639E">
      <w:pPr>
        <w:pStyle w:val="Akapitzlist"/>
        <w:numPr>
          <w:ilvl w:val="1"/>
          <w:numId w:val="43"/>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złożenia na ręce Wójta pisemnej rezygnacji z pełnionej funkcji;</w:t>
      </w:r>
    </w:p>
    <w:p w:rsidR="0069639E" w:rsidRPr="00B64FBE" w:rsidRDefault="0069639E" w:rsidP="0069639E">
      <w:pPr>
        <w:pStyle w:val="Akapitzlist"/>
        <w:numPr>
          <w:ilvl w:val="1"/>
          <w:numId w:val="43"/>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utraty prawa wybieralności lub braku tego prawa w dniu wyborów;</w:t>
      </w:r>
    </w:p>
    <w:p w:rsidR="0069639E" w:rsidRPr="00B64FBE" w:rsidRDefault="0069639E" w:rsidP="0069639E">
      <w:pPr>
        <w:pStyle w:val="Akapitzlist"/>
        <w:numPr>
          <w:ilvl w:val="1"/>
          <w:numId w:val="43"/>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likwidacji Sołectwa;</w:t>
      </w:r>
    </w:p>
    <w:p w:rsidR="0069639E" w:rsidRPr="00B64FBE" w:rsidRDefault="0069639E" w:rsidP="0069639E">
      <w:pPr>
        <w:pStyle w:val="Akapitzlist"/>
        <w:numPr>
          <w:ilvl w:val="1"/>
          <w:numId w:val="43"/>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odwołania z zajmowanej funkcji;</w:t>
      </w:r>
    </w:p>
    <w:p w:rsidR="0069639E" w:rsidRPr="00B64FBE" w:rsidRDefault="0069639E" w:rsidP="0069639E">
      <w:pPr>
        <w:pStyle w:val="Akapitzlist"/>
        <w:numPr>
          <w:ilvl w:val="1"/>
          <w:numId w:val="43"/>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śmierci;</w:t>
      </w:r>
    </w:p>
    <w:p w:rsidR="0069639E" w:rsidRPr="00B64FBE" w:rsidRDefault="0069639E" w:rsidP="0069639E">
      <w:pPr>
        <w:pStyle w:val="Akapitzlist"/>
        <w:numPr>
          <w:ilvl w:val="0"/>
          <w:numId w:val="42"/>
        </w:numPr>
        <w:shd w:val="clear" w:color="auto" w:fill="FFFFFF"/>
        <w:tabs>
          <w:tab w:val="clear" w:pos="360"/>
          <w:tab w:val="num" w:pos="426"/>
        </w:tabs>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Sołtys i każdy z członków Rady Sołeckiej mogą być odwołani przed upływem kadencji.</w:t>
      </w:r>
    </w:p>
    <w:p w:rsidR="0069639E" w:rsidRPr="00B64FBE" w:rsidRDefault="0069639E" w:rsidP="0069639E">
      <w:pPr>
        <w:numPr>
          <w:ilvl w:val="0"/>
          <w:numId w:val="42"/>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Uprawnieni mieszkańcy składają pisemny wniosek o odwołanie Sołtysa / Rady Sołeckiej Wójtowi.</w:t>
      </w:r>
    </w:p>
    <w:p w:rsidR="0069639E" w:rsidRPr="00B64FBE" w:rsidRDefault="0069639E" w:rsidP="0069639E">
      <w:pPr>
        <w:numPr>
          <w:ilvl w:val="0"/>
          <w:numId w:val="42"/>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Odwołanie Sołtysa lub członka Rady Sołeckiej następuje z inicjatywy:</w:t>
      </w:r>
    </w:p>
    <w:p w:rsidR="0069639E" w:rsidRPr="00B64FBE" w:rsidRDefault="0069639E" w:rsidP="0069639E">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1/20 mieszkańców Sołectwa posiadających prawo wybierania, zgłoszonej w formie pisemnego wniosku;</w:t>
      </w:r>
    </w:p>
    <w:p w:rsidR="0069639E" w:rsidRPr="00B64FBE" w:rsidRDefault="0069639E" w:rsidP="0069639E">
      <w:pPr>
        <w:pStyle w:val="Akapitzlist"/>
        <w:numPr>
          <w:ilvl w:val="1"/>
          <w:numId w:val="44"/>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Wójta, zgłoszonej w formie pisemnego wniosku.</w:t>
      </w:r>
    </w:p>
    <w:p w:rsidR="0069639E" w:rsidRPr="00B64FBE" w:rsidRDefault="0069639E" w:rsidP="0069639E">
      <w:pPr>
        <w:numPr>
          <w:ilvl w:val="0"/>
          <w:numId w:val="42"/>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Wniosek o odwołanie Sołtysa lub członka Rady Sołeckiej wymaga uzasadnienia faktycznego lub prawnego. Wnioskom bez uzasadnienia nie nadaje się biegu.</w:t>
      </w:r>
    </w:p>
    <w:p w:rsidR="0069639E" w:rsidRPr="00B64FBE" w:rsidRDefault="0069639E" w:rsidP="0069639E">
      <w:pPr>
        <w:numPr>
          <w:ilvl w:val="0"/>
          <w:numId w:val="42"/>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O ile odwołanie z zajmowanej funkcji okazało się nieskuteczne, następny wniosek o odwołanie na tej samej podstawie może być złożony nie wcześniej niż po 6 miesiącach. </w:t>
      </w:r>
    </w:p>
    <w:p w:rsidR="0069639E" w:rsidRPr="00B64FBE" w:rsidRDefault="0069639E" w:rsidP="0069639E">
      <w:pPr>
        <w:numPr>
          <w:ilvl w:val="0"/>
          <w:numId w:val="42"/>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Odwołanie odbywa się na Zebraniu Wiejskim w głosowaniu tajnym i bezpośrednim. </w:t>
      </w:r>
    </w:p>
    <w:p w:rsidR="0069639E" w:rsidRPr="00B64FBE" w:rsidRDefault="0069639E" w:rsidP="0069639E">
      <w:pPr>
        <w:numPr>
          <w:ilvl w:val="0"/>
          <w:numId w:val="42"/>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Odwołanie przeprowadza 3 osobowa komisja skrutacyjna powołana z uprawnionych mieszkańców. </w:t>
      </w:r>
    </w:p>
    <w:p w:rsidR="0069639E" w:rsidRPr="00B64FBE" w:rsidRDefault="0069639E" w:rsidP="0069639E">
      <w:pPr>
        <w:numPr>
          <w:ilvl w:val="0"/>
          <w:numId w:val="42"/>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Członkowie komisji skrutacyjnej wybierają spośród siebie przewodniczącego. </w:t>
      </w:r>
    </w:p>
    <w:p w:rsidR="0069639E" w:rsidRPr="00B64FBE" w:rsidRDefault="0069639E" w:rsidP="0069639E">
      <w:pPr>
        <w:numPr>
          <w:ilvl w:val="0"/>
          <w:numId w:val="42"/>
        </w:numPr>
        <w:shd w:val="clear" w:color="auto" w:fill="FFFFFF"/>
        <w:tabs>
          <w:tab w:val="clear" w:pos="360"/>
          <w:tab w:val="num" w:pos="851"/>
        </w:tabs>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Zadaniem komisji skrutacyjnej jest: </w:t>
      </w:r>
    </w:p>
    <w:p w:rsidR="0069639E" w:rsidRPr="00B64FBE" w:rsidRDefault="0069639E" w:rsidP="0069639E">
      <w:pPr>
        <w:pStyle w:val="Akapitzlist"/>
        <w:numPr>
          <w:ilvl w:val="0"/>
          <w:numId w:val="45"/>
        </w:numPr>
        <w:shd w:val="clear" w:color="auto" w:fill="FFFFFF"/>
        <w:spacing w:after="0" w:line="240" w:lineRule="auto"/>
        <w:ind w:left="851" w:right="62"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wydanie takiej samej liczby kart do glosowania ilu jest uprawnionych uczestników zebrania, według listy obecności, o treści: </w:t>
      </w:r>
    </w:p>
    <w:p w:rsidR="0069639E" w:rsidRPr="00B64FBE" w:rsidRDefault="0069639E" w:rsidP="0069639E">
      <w:pPr>
        <w:pStyle w:val="Akapitzlist"/>
        <w:shd w:val="clear" w:color="auto" w:fill="FFFFFF"/>
        <w:spacing w:after="0" w:line="240" w:lineRule="auto"/>
        <w:ind w:left="851" w:right="62"/>
        <w:jc w:val="both"/>
        <w:rPr>
          <w:rFonts w:ascii="Times New Roman" w:hAnsi="Times New Roman"/>
          <w:color w:val="000000" w:themeColor="text1"/>
          <w:sz w:val="24"/>
          <w:szCs w:val="24"/>
        </w:rPr>
      </w:pPr>
    </w:p>
    <w:p w:rsidR="0069639E" w:rsidRPr="00B64FBE" w:rsidRDefault="0069639E" w:rsidP="0069639E">
      <w:pPr>
        <w:pStyle w:val="Akapitzlist"/>
        <w:shd w:val="clear" w:color="auto" w:fill="FFFFFF"/>
        <w:spacing w:after="0" w:line="240" w:lineRule="auto"/>
        <w:ind w:left="851" w:right="62"/>
        <w:jc w:val="center"/>
        <w:rPr>
          <w:rFonts w:ascii="Times New Roman" w:hAnsi="Times New Roman"/>
          <w:i/>
          <w:color w:val="000000" w:themeColor="text1"/>
          <w:sz w:val="24"/>
          <w:szCs w:val="24"/>
        </w:rPr>
      </w:pPr>
      <w:r w:rsidRPr="00B64FBE">
        <w:rPr>
          <w:rFonts w:ascii="Times New Roman" w:hAnsi="Times New Roman"/>
          <w:i/>
          <w:color w:val="000000" w:themeColor="text1"/>
          <w:sz w:val="24"/>
          <w:szCs w:val="24"/>
        </w:rPr>
        <w:t>„Czy jest Pan, Pani za odwołaniem z funkcji Sołtysa/ członka Rady Sołeckiej (podać imię i nazwisko osoby odwoływanej), „tak” „nie” lub „wstrzymuję się”, odpowiedź zakreślić znakiem „x”.</w:t>
      </w:r>
    </w:p>
    <w:p w:rsidR="0069639E" w:rsidRPr="00B64FBE" w:rsidRDefault="0069639E" w:rsidP="0069639E">
      <w:pPr>
        <w:pStyle w:val="Akapitzlist"/>
        <w:shd w:val="clear" w:color="auto" w:fill="FFFFFF"/>
        <w:spacing w:after="0" w:line="240" w:lineRule="auto"/>
        <w:ind w:left="851" w:right="62"/>
        <w:jc w:val="center"/>
        <w:rPr>
          <w:rFonts w:ascii="Times New Roman" w:hAnsi="Times New Roman"/>
          <w:i/>
          <w:color w:val="000000" w:themeColor="text1"/>
          <w:sz w:val="24"/>
          <w:szCs w:val="24"/>
        </w:rPr>
      </w:pPr>
    </w:p>
    <w:p w:rsidR="0069639E" w:rsidRPr="00B64FBE" w:rsidRDefault="0069639E" w:rsidP="0069639E">
      <w:pPr>
        <w:pStyle w:val="Akapitzlist"/>
        <w:numPr>
          <w:ilvl w:val="0"/>
          <w:numId w:val="45"/>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Za odwołanego sołtysa lub członka Rady Sołeckiej uważa się, jeżeli liczba głosów na ,,tak” jest wyższa od liczby głosów na ,,nie”. </w:t>
      </w:r>
    </w:p>
    <w:p w:rsidR="0069639E" w:rsidRPr="00B64FBE" w:rsidRDefault="0069639E" w:rsidP="0069639E">
      <w:pPr>
        <w:pStyle w:val="Akapitzlist"/>
        <w:numPr>
          <w:ilvl w:val="0"/>
          <w:numId w:val="45"/>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Karty do glosowania muszą być opatrzone pieczęcią Sołeckiej Komisji Wyborczej. Komisja skrutacyjna wydaje karty do glosowania uprawnionym mieszkańcom za pokwitowaniem, objaśnia zasady glosowania, przeprowadza glosowanie, ustala wynik wyborów, sporządza protokół z wyników wyborów, podpisuje protokół. </w:t>
      </w:r>
    </w:p>
    <w:p w:rsidR="0069639E" w:rsidRPr="00B64FBE" w:rsidRDefault="0069639E" w:rsidP="0069639E">
      <w:pPr>
        <w:numPr>
          <w:ilvl w:val="0"/>
          <w:numId w:val="42"/>
        </w:numPr>
        <w:shd w:val="clear" w:color="auto" w:fill="FFFFFF"/>
        <w:tabs>
          <w:tab w:val="clear" w:pos="360"/>
          <w:tab w:val="num" w:pos="851"/>
        </w:tabs>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Ogłoszenie wyników głosowania następuje poprzez odczytanie protokołu przez przewodniczącego komisji skrutacyjne. </w:t>
      </w:r>
    </w:p>
    <w:p w:rsidR="0069639E" w:rsidRPr="00B64FBE" w:rsidRDefault="0069639E" w:rsidP="0069639E">
      <w:pPr>
        <w:numPr>
          <w:ilvl w:val="0"/>
          <w:numId w:val="42"/>
        </w:numPr>
        <w:shd w:val="clear" w:color="auto" w:fill="FFFFFF"/>
        <w:tabs>
          <w:tab w:val="clear" w:pos="360"/>
          <w:tab w:val="num" w:pos="1418"/>
        </w:tabs>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lastRenderedPageBreak/>
        <w:t>Wygaśnięcie funkcji Sołtysa z przyczyn, o których mowa w ust. 1 stwierdza Wójt, który powiadamia o tym fakcie wyborców z danego Sołectwa poprzez wywieszenie ogłoszenia na tablicach ogłoszeniowych Urzędu Gminy, strony biuletynu informacji publicznej urzędu i tablicy ogłoszeniowej w Sołectwie.</w:t>
      </w:r>
    </w:p>
    <w:p w:rsidR="0069639E" w:rsidRPr="00B64FBE" w:rsidRDefault="0069639E" w:rsidP="0069639E">
      <w:pPr>
        <w:numPr>
          <w:ilvl w:val="0"/>
          <w:numId w:val="42"/>
        </w:numPr>
        <w:shd w:val="clear" w:color="auto" w:fill="FFFFFF"/>
        <w:tabs>
          <w:tab w:val="clear" w:pos="360"/>
          <w:tab w:val="num" w:pos="1418"/>
        </w:tabs>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W wypadku wygaśnięcia mandatu Sołtysa lub członka Rady Sołeckiej, przeprowadza się wybory uzupełniające. </w:t>
      </w:r>
    </w:p>
    <w:p w:rsidR="0069639E" w:rsidRPr="00B64FBE" w:rsidRDefault="0069639E" w:rsidP="0069639E">
      <w:pPr>
        <w:pStyle w:val="Akapitzlist"/>
        <w:numPr>
          <w:ilvl w:val="1"/>
          <w:numId w:val="23"/>
        </w:numPr>
        <w:spacing w:after="0"/>
        <w:ind w:left="426" w:hanging="426"/>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Wybory uzupełniające</w:t>
      </w:r>
    </w:p>
    <w:p w:rsidR="0069639E" w:rsidRPr="00B64FBE" w:rsidRDefault="0069639E" w:rsidP="0069639E">
      <w:pPr>
        <w:spacing w:before="120" w:after="12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10.</w:t>
      </w:r>
    </w:p>
    <w:p w:rsidR="0069639E" w:rsidRPr="00B64FBE" w:rsidRDefault="0069639E" w:rsidP="0069639E">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Wybory uzupełniające na Sołtysa i/lub członka Rady Sołeckiej przeprowadza się na Zebraniu Wiejskim zwołanym na wniosek Sołtysa. </w:t>
      </w:r>
    </w:p>
    <w:p w:rsidR="0069639E" w:rsidRPr="00B64FBE" w:rsidRDefault="0069639E" w:rsidP="0069639E">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Wyborów uzupełniających nie przeprowadza się, jeżeli do końca kadencji pozostało mniej niż 6 miesięcy. </w:t>
      </w:r>
    </w:p>
    <w:p w:rsidR="0069639E" w:rsidRPr="00B64FBE" w:rsidRDefault="0069639E" w:rsidP="0069639E">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Nie przeprowadza się do Rady Sołeckiej wyborów uzupełniających, chyba, że liczba jej członków zmniejszy się poniżej 3 osób.</w:t>
      </w:r>
    </w:p>
    <w:p w:rsidR="0069639E" w:rsidRPr="00B64FBE" w:rsidRDefault="0069639E" w:rsidP="0069639E">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Sołtysa i/lub członków Rady Sołeckiej wybiera się spośród nieograniczonej liczby kandydatów posiadających czynne prawo wyborcze, w głosowaniu tajnym, zgłoszonych przez uprawnionych mieszkańców.  </w:t>
      </w:r>
    </w:p>
    <w:p w:rsidR="0069639E" w:rsidRPr="00B64FBE" w:rsidRDefault="0069639E" w:rsidP="0069639E">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Głosowanie przeprowadza 3 osobowa komisja skrutacyjna wybrana spośród uprawnionych mieszkańców. </w:t>
      </w:r>
    </w:p>
    <w:p w:rsidR="0069639E" w:rsidRPr="00B64FBE" w:rsidRDefault="0069639E" w:rsidP="0069639E">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Członek komisji skrutacyjnej nie może kandydować w wyborach na Sołtysa i do Rady Sołeckiej. </w:t>
      </w:r>
    </w:p>
    <w:p w:rsidR="0069639E" w:rsidRPr="00B64FBE" w:rsidRDefault="0069639E" w:rsidP="0069639E">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Członkowie komisji skrutacyjnej wybierają spośród siebie przewodniczącego. </w:t>
      </w:r>
    </w:p>
    <w:p w:rsidR="0069639E" w:rsidRPr="00B64FBE" w:rsidRDefault="0069639E" w:rsidP="0069639E">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Zadaniem komisji skrutacyjnej jest: </w:t>
      </w:r>
    </w:p>
    <w:p w:rsidR="0069639E" w:rsidRPr="00B64FBE" w:rsidRDefault="0069639E" w:rsidP="0069639E">
      <w:pPr>
        <w:pStyle w:val="Akapitzlist"/>
        <w:numPr>
          <w:ilvl w:val="0"/>
          <w:numId w:val="47"/>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wydanie za pokwitowaniem takiej samej liczby kart do glosowania ilu jest uprawnionych uczestników zebrania, według listy obecności,</w:t>
      </w:r>
    </w:p>
    <w:p w:rsidR="0069639E" w:rsidRPr="00B64FBE" w:rsidRDefault="0069639E" w:rsidP="0069639E">
      <w:pPr>
        <w:pStyle w:val="Akapitzlist"/>
        <w:numPr>
          <w:ilvl w:val="0"/>
          <w:numId w:val="47"/>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objaśnienie zasad głosowania, </w:t>
      </w:r>
    </w:p>
    <w:p w:rsidR="0069639E" w:rsidRPr="00B64FBE" w:rsidRDefault="0069639E" w:rsidP="0069639E">
      <w:pPr>
        <w:pStyle w:val="Akapitzlist"/>
        <w:numPr>
          <w:ilvl w:val="0"/>
          <w:numId w:val="47"/>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przeprowadzenie głosowania, </w:t>
      </w:r>
    </w:p>
    <w:p w:rsidR="0069639E" w:rsidRPr="00B64FBE" w:rsidRDefault="0069639E" w:rsidP="0069639E">
      <w:pPr>
        <w:pStyle w:val="Akapitzlist"/>
        <w:numPr>
          <w:ilvl w:val="0"/>
          <w:numId w:val="47"/>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ustalenie wyników wyborów, </w:t>
      </w:r>
    </w:p>
    <w:p w:rsidR="0069639E" w:rsidRPr="00B64FBE" w:rsidRDefault="0069639E" w:rsidP="0069639E">
      <w:pPr>
        <w:pStyle w:val="Akapitzlist"/>
        <w:numPr>
          <w:ilvl w:val="0"/>
          <w:numId w:val="47"/>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sporządzenie i podpisanie protokołu z wyników wyborów.</w:t>
      </w:r>
    </w:p>
    <w:p w:rsidR="0069639E" w:rsidRPr="00B64FBE" w:rsidRDefault="0069639E" w:rsidP="0069639E">
      <w:pPr>
        <w:pStyle w:val="Akapitzlist"/>
        <w:numPr>
          <w:ilvl w:val="0"/>
          <w:numId w:val="46"/>
        </w:numPr>
        <w:shd w:val="clear" w:color="auto" w:fill="FFFFFF"/>
        <w:spacing w:after="0" w:line="240" w:lineRule="auto"/>
        <w:ind w:left="426" w:right="62"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Głosowanie odbywa się za pomocą kart do głosowania ostemplowanych pieczęcią Sołeckiej Komisji Wyborczej, na której widnieje napis:</w:t>
      </w:r>
    </w:p>
    <w:p w:rsidR="0069639E" w:rsidRPr="00B64FBE" w:rsidRDefault="0069639E" w:rsidP="0069639E">
      <w:pPr>
        <w:pStyle w:val="Akapitzlist"/>
        <w:shd w:val="clear" w:color="auto" w:fill="FFFFFF"/>
        <w:spacing w:after="0" w:line="240" w:lineRule="auto"/>
        <w:ind w:left="426" w:right="62"/>
        <w:jc w:val="both"/>
        <w:rPr>
          <w:rFonts w:ascii="Times New Roman" w:hAnsi="Times New Roman"/>
          <w:color w:val="000000" w:themeColor="text1"/>
          <w:sz w:val="24"/>
          <w:szCs w:val="24"/>
        </w:rPr>
      </w:pPr>
    </w:p>
    <w:p w:rsidR="0069639E" w:rsidRPr="00B64FBE" w:rsidRDefault="0069639E" w:rsidP="0069639E">
      <w:pPr>
        <w:pStyle w:val="Akapitzlist"/>
        <w:shd w:val="clear" w:color="auto" w:fill="FFFFFF"/>
        <w:spacing w:after="0" w:line="240" w:lineRule="auto"/>
        <w:ind w:left="426" w:right="62"/>
        <w:jc w:val="both"/>
        <w:rPr>
          <w:rFonts w:ascii="Times New Roman" w:hAnsi="Times New Roman"/>
          <w:color w:val="000000" w:themeColor="text1"/>
          <w:sz w:val="24"/>
          <w:szCs w:val="24"/>
        </w:rPr>
      </w:pPr>
    </w:p>
    <w:p w:rsidR="0069639E" w:rsidRPr="00B64FBE" w:rsidRDefault="0069639E" w:rsidP="0069639E">
      <w:pPr>
        <w:shd w:val="clear" w:color="auto" w:fill="FFFFFF"/>
        <w:spacing w:after="0" w:line="240" w:lineRule="auto"/>
        <w:ind w:right="62"/>
        <w:jc w:val="center"/>
        <w:rPr>
          <w:rFonts w:ascii="Times New Roman" w:eastAsia="Times New Roman" w:hAnsi="Times New Roman"/>
          <w:i/>
          <w:iCs/>
          <w:color w:val="000000" w:themeColor="text1"/>
          <w:sz w:val="24"/>
          <w:szCs w:val="24"/>
        </w:rPr>
      </w:pPr>
      <w:r w:rsidRPr="00B64FBE">
        <w:rPr>
          <w:rFonts w:ascii="Times New Roman" w:eastAsia="Times New Roman" w:hAnsi="Times New Roman"/>
          <w:i/>
          <w:iCs/>
          <w:color w:val="000000" w:themeColor="text1"/>
          <w:sz w:val="24"/>
          <w:szCs w:val="24"/>
        </w:rPr>
        <w:t>„Karta do glosowania w wyborach uzupełniających na Sołtysa w kadencji ...............”</w:t>
      </w:r>
    </w:p>
    <w:p w:rsidR="0069639E" w:rsidRPr="00B64FBE" w:rsidRDefault="0069639E" w:rsidP="0069639E">
      <w:pPr>
        <w:shd w:val="clear" w:color="auto" w:fill="FFFFFF"/>
        <w:spacing w:after="0" w:line="240" w:lineRule="auto"/>
        <w:ind w:right="62"/>
        <w:jc w:val="center"/>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i/lub</w:t>
      </w:r>
    </w:p>
    <w:p w:rsidR="0069639E" w:rsidRPr="00B64FBE" w:rsidRDefault="0069639E" w:rsidP="0069639E">
      <w:pPr>
        <w:shd w:val="clear" w:color="auto" w:fill="FFFFFF"/>
        <w:spacing w:after="0" w:line="240" w:lineRule="auto"/>
        <w:ind w:right="62"/>
        <w:jc w:val="center"/>
        <w:rPr>
          <w:rFonts w:ascii="Times New Roman" w:eastAsia="Times New Roman" w:hAnsi="Times New Roman"/>
          <w:i/>
          <w:iCs/>
          <w:color w:val="000000" w:themeColor="text1"/>
          <w:sz w:val="24"/>
          <w:szCs w:val="24"/>
        </w:rPr>
      </w:pPr>
      <w:r w:rsidRPr="00B64FBE">
        <w:rPr>
          <w:rFonts w:ascii="Times New Roman" w:eastAsia="Times New Roman" w:hAnsi="Times New Roman"/>
          <w:i/>
          <w:iCs/>
          <w:color w:val="000000" w:themeColor="text1"/>
          <w:sz w:val="24"/>
          <w:szCs w:val="24"/>
        </w:rPr>
        <w:t>„Karta do glosowania w wyborach uzupełniających na członków Rady Sołeckiej w kadencji .............”</w:t>
      </w:r>
    </w:p>
    <w:p w:rsidR="0069639E" w:rsidRPr="00B64FBE" w:rsidRDefault="0069639E" w:rsidP="0069639E">
      <w:pPr>
        <w:pStyle w:val="Akapitzlist"/>
        <w:numPr>
          <w:ilvl w:val="0"/>
          <w:numId w:val="46"/>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przypadku wyborów uzupełniających na Sołtysa, na kartach umieszcza się nazwiska i imiona kandydatów w kolejności alfabetycznej. Uprawnieni mieszkańcy dokonują wyboru poprzez postawienie znaku „X” w jednej kratce obok nazwiska kandydata. Jeżeli został zgłoszony tylko jeden kandydat, wyboru dokonuje się poprzez głosowanie „za” zgłoszonym kandydatem lub „przeciw”.</w:t>
      </w:r>
    </w:p>
    <w:p w:rsidR="0069639E" w:rsidRPr="00B64FBE" w:rsidRDefault="0069639E" w:rsidP="0069639E">
      <w:pPr>
        <w:pStyle w:val="Akapitzlist"/>
        <w:numPr>
          <w:ilvl w:val="0"/>
          <w:numId w:val="46"/>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Za wybranego Sołtysa uznaje się kandydata, który otrzymał najwięcej ważnych oddanych głosów a w przypadku, gdzie zgłoszony został jeden kandydat – za wybranego uznaje się kandydata, który uzyskał większą ilość ważnie oddanych głosów "za" niż "przeciw".</w:t>
      </w:r>
    </w:p>
    <w:p w:rsidR="0069639E" w:rsidRPr="00B64FBE" w:rsidRDefault="0069639E" w:rsidP="0069639E">
      <w:pPr>
        <w:pStyle w:val="Akapitzlist"/>
        <w:numPr>
          <w:ilvl w:val="0"/>
          <w:numId w:val="46"/>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 przypadku wyborów uzupełniających na członków Rady Sołeckiej, na kartach umieszcza się nazwiska i imiona kandydatów w kolejności alfabetycznej. Uprawnieni mieszkańcy dokonują wyboru poprzez postawienie znaku „X” obok nazwiska kandydata, w maksymalnie tylu kratkach, ile jest mandatów do obsadzenia. </w:t>
      </w:r>
    </w:p>
    <w:p w:rsidR="0069639E" w:rsidRPr="00B64FBE" w:rsidRDefault="0069639E" w:rsidP="0069639E">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lastRenderedPageBreak/>
        <w:t xml:space="preserve">Członkami Rady Sołeckiej zostają kandydaci, którzy otrzymali najwyższą ilość głosów a w przypadku, gdzie zgłoszono liczbę kandydatów mniejszą bądź równą ilości mandatów do obsadzenia – członkami Rady Sołeckiej zostają kandydaci którzy co najmniej jeden ważnie oddany głos.  </w:t>
      </w:r>
    </w:p>
    <w:p w:rsidR="0069639E" w:rsidRPr="00B64FBE" w:rsidRDefault="0069639E" w:rsidP="0069639E">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Jeżeli w glosowaniu nie został wyłoniony Sołtys i/lub członkowie Rady Sołeckiej, ponieważ dwóch lub więcej kandydatów otrzymało taką samą ilość głosów, przeprowadza się losowanie. </w:t>
      </w:r>
    </w:p>
    <w:p w:rsidR="0069639E" w:rsidRPr="00B64FBE" w:rsidRDefault="0069639E" w:rsidP="0069639E">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Losowanie przeprowadza przewodniczący komisji skrutacyjnej w obecności zebranych.</w:t>
      </w:r>
    </w:p>
    <w:p w:rsidR="0069639E" w:rsidRPr="00B64FBE" w:rsidRDefault="0069639E" w:rsidP="0069639E">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Ogłoszenie wyników losowania następuje poprzez odczytanie protokołu przez przewodniczącego komisji skrutacyjnej. </w:t>
      </w:r>
    </w:p>
    <w:p w:rsidR="0069639E" w:rsidRPr="00B64FBE" w:rsidRDefault="0069639E" w:rsidP="0069639E">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Kadencja Sołtysa lub członka Rady Sołeckiej wybranych w wyborach uzupełniających i przedterminowych upływa z dniem zakończenia kadencji Sołtysa lub członka Rady Sołeckiej wybranych w wyborach zarządzonych na podstawie § 1 ust. 3.</w:t>
      </w:r>
    </w:p>
    <w:p w:rsidR="0069639E" w:rsidRPr="00B64FBE" w:rsidRDefault="0069639E" w:rsidP="0069639E">
      <w:pPr>
        <w:shd w:val="clear" w:color="auto" w:fill="FFFFFF"/>
        <w:spacing w:after="0" w:line="240" w:lineRule="auto"/>
        <w:ind w:right="62"/>
        <w:jc w:val="both"/>
        <w:rPr>
          <w:rFonts w:ascii="Times New Roman" w:eastAsia="Times New Roman" w:hAnsi="Times New Roman"/>
          <w:color w:val="000000" w:themeColor="text1"/>
          <w:sz w:val="24"/>
          <w:szCs w:val="24"/>
        </w:rPr>
      </w:pPr>
    </w:p>
    <w:p w:rsidR="0069639E" w:rsidRPr="00B64FBE" w:rsidRDefault="0069639E" w:rsidP="0069639E">
      <w:pPr>
        <w:spacing w:after="0"/>
        <w:rPr>
          <w:rFonts w:ascii="Times New Roman" w:hAnsi="Times New Roman"/>
          <w:color w:val="000000" w:themeColor="text1"/>
          <w:sz w:val="24"/>
          <w:szCs w:val="24"/>
        </w:rPr>
      </w:pPr>
    </w:p>
    <w:p w:rsidR="0069639E" w:rsidRPr="00B64FBE" w:rsidRDefault="0069639E" w:rsidP="0069639E">
      <w:pPr>
        <w:shd w:val="clear" w:color="auto" w:fill="FFFFFF"/>
        <w:spacing w:after="0" w:line="240" w:lineRule="auto"/>
        <w:ind w:firstLine="4395"/>
        <w:jc w:val="center"/>
        <w:rPr>
          <w:rFonts w:ascii="Times New Roman" w:eastAsia="Times New Roman" w:hAnsi="Times New Roman"/>
          <w:color w:val="000000" w:themeColor="text1"/>
          <w:sz w:val="24"/>
          <w:szCs w:val="24"/>
        </w:rPr>
      </w:pPr>
      <w:r w:rsidRPr="00B64FBE">
        <w:rPr>
          <w:rFonts w:ascii="Times New Roman" w:hAnsi="Times New Roman"/>
          <w:color w:val="000000" w:themeColor="text1"/>
          <w:sz w:val="24"/>
          <w:szCs w:val="24"/>
        </w:rPr>
        <w:tab/>
      </w:r>
    </w:p>
    <w:p w:rsidR="0069639E" w:rsidRPr="00B64FBE" w:rsidRDefault="0069639E" w:rsidP="0069639E">
      <w:pPr>
        <w:spacing w:after="0"/>
        <w:jc w:val="both"/>
        <w:rPr>
          <w:rFonts w:ascii="Times New Roman" w:hAnsi="Times New Roman"/>
          <w:color w:val="000000" w:themeColor="text1"/>
          <w:sz w:val="24"/>
          <w:szCs w:val="24"/>
        </w:rPr>
      </w:pPr>
    </w:p>
    <w:p w:rsidR="0069639E" w:rsidRPr="00B64FBE" w:rsidRDefault="0069639E" w:rsidP="0069639E">
      <w:pPr>
        <w:spacing w:after="0"/>
        <w:rPr>
          <w:color w:val="000000" w:themeColor="text1"/>
        </w:rPr>
      </w:pPr>
    </w:p>
    <w:p w:rsidR="0069639E" w:rsidRPr="00B64FBE" w:rsidRDefault="0069639E" w:rsidP="0069639E">
      <w:pPr>
        <w:spacing w:after="0"/>
        <w:jc w:val="right"/>
        <w:rPr>
          <w:rFonts w:ascii="Times New Roman" w:hAnsi="Times New Roman"/>
          <w:color w:val="000000" w:themeColor="text1"/>
          <w:sz w:val="24"/>
          <w:szCs w:val="24"/>
        </w:rPr>
      </w:pPr>
    </w:p>
    <w:p w:rsidR="0069639E" w:rsidRPr="00B64FBE" w:rsidRDefault="0069639E" w:rsidP="0069639E">
      <w:pPr>
        <w:rPr>
          <w:color w:val="000000" w:themeColor="text1"/>
        </w:rPr>
      </w:pPr>
    </w:p>
    <w:p w:rsidR="0069639E" w:rsidRPr="00B64FBE" w:rsidRDefault="0069639E" w:rsidP="0069639E">
      <w:pPr>
        <w:spacing w:after="0" w:line="240" w:lineRule="auto"/>
        <w:rPr>
          <w:rFonts w:ascii="Times New Roman" w:hAnsi="Times New Roman" w:cs="Times New Roman"/>
          <w:color w:val="000000" w:themeColor="text1"/>
          <w:sz w:val="20"/>
          <w:szCs w:val="20"/>
        </w:rPr>
      </w:pPr>
    </w:p>
    <w:p w:rsidR="00D034C4" w:rsidRDefault="00D034C4"/>
    <w:sectPr w:rsidR="00D034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03A3"/>
    <w:multiLevelType w:val="hybridMultilevel"/>
    <w:tmpl w:val="92C062A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2516F1"/>
    <w:multiLevelType w:val="multilevel"/>
    <w:tmpl w:val="BBEA779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4A2761"/>
    <w:multiLevelType w:val="hybridMultilevel"/>
    <w:tmpl w:val="A8822C6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7DC3ED5"/>
    <w:multiLevelType w:val="hybridMultilevel"/>
    <w:tmpl w:val="FDF6612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778CD308">
      <w:start w:val="1"/>
      <w:numFmt w:val="decimal"/>
      <w:lvlText w:val="%3."/>
      <w:lvlJc w:val="left"/>
      <w:pPr>
        <w:ind w:left="2766" w:hanging="360"/>
      </w:pPr>
      <w:rPr>
        <w:color w:val="auto"/>
      </w:r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 w15:restartNumberingAfterBreak="0">
    <w:nsid w:val="0E266755"/>
    <w:multiLevelType w:val="hybridMultilevel"/>
    <w:tmpl w:val="0166E358"/>
    <w:lvl w:ilvl="0" w:tplc="5890FF54">
      <w:start w:val="1"/>
      <w:numFmt w:val="decimal"/>
      <w:lvlText w:val="%1."/>
      <w:lvlJc w:val="left"/>
      <w:pPr>
        <w:ind w:left="1496" w:hanging="360"/>
      </w:pPr>
      <w:rPr>
        <w:rFonts w:ascii="Calibri Light" w:eastAsia="Times New Roman" w:hAnsi="Calibri Light" w:cs="Arial"/>
      </w:rPr>
    </w:lvl>
    <w:lvl w:ilvl="1" w:tplc="04150019">
      <w:start w:val="1"/>
      <w:numFmt w:val="lowerLetter"/>
      <w:lvlText w:val="%2."/>
      <w:lvlJc w:val="left"/>
      <w:pPr>
        <w:ind w:left="2216" w:hanging="360"/>
      </w:pPr>
    </w:lvl>
    <w:lvl w:ilvl="2" w:tplc="0415001B">
      <w:start w:val="1"/>
      <w:numFmt w:val="lowerRoman"/>
      <w:lvlText w:val="%3."/>
      <w:lvlJc w:val="right"/>
      <w:pPr>
        <w:ind w:left="2936" w:hanging="180"/>
      </w:pPr>
    </w:lvl>
    <w:lvl w:ilvl="3" w:tplc="0415000F">
      <w:start w:val="1"/>
      <w:numFmt w:val="decimal"/>
      <w:lvlText w:val="%4."/>
      <w:lvlJc w:val="left"/>
      <w:pPr>
        <w:ind w:left="3656" w:hanging="360"/>
      </w:pPr>
    </w:lvl>
    <w:lvl w:ilvl="4" w:tplc="04150019">
      <w:start w:val="1"/>
      <w:numFmt w:val="lowerLetter"/>
      <w:lvlText w:val="%5."/>
      <w:lvlJc w:val="left"/>
      <w:pPr>
        <w:ind w:left="4376" w:hanging="360"/>
      </w:pPr>
    </w:lvl>
    <w:lvl w:ilvl="5" w:tplc="0415001B">
      <w:start w:val="1"/>
      <w:numFmt w:val="lowerRoman"/>
      <w:lvlText w:val="%6."/>
      <w:lvlJc w:val="right"/>
      <w:pPr>
        <w:ind w:left="5096" w:hanging="180"/>
      </w:pPr>
    </w:lvl>
    <w:lvl w:ilvl="6" w:tplc="0415000F">
      <w:start w:val="1"/>
      <w:numFmt w:val="decimal"/>
      <w:lvlText w:val="%7."/>
      <w:lvlJc w:val="left"/>
      <w:pPr>
        <w:ind w:left="5816" w:hanging="360"/>
      </w:pPr>
    </w:lvl>
    <w:lvl w:ilvl="7" w:tplc="04150019">
      <w:start w:val="1"/>
      <w:numFmt w:val="lowerLetter"/>
      <w:lvlText w:val="%8."/>
      <w:lvlJc w:val="left"/>
      <w:pPr>
        <w:ind w:left="6536" w:hanging="360"/>
      </w:pPr>
    </w:lvl>
    <w:lvl w:ilvl="8" w:tplc="0415001B">
      <w:start w:val="1"/>
      <w:numFmt w:val="lowerRoman"/>
      <w:lvlText w:val="%9."/>
      <w:lvlJc w:val="right"/>
      <w:pPr>
        <w:ind w:left="7256" w:hanging="180"/>
      </w:pPr>
    </w:lvl>
  </w:abstractNum>
  <w:abstractNum w:abstractNumId="5" w15:restartNumberingAfterBreak="0">
    <w:nsid w:val="12591B3D"/>
    <w:multiLevelType w:val="multilevel"/>
    <w:tmpl w:val="F72015C2"/>
    <w:lvl w:ilvl="0">
      <w:start w:val="1"/>
      <w:numFmt w:val="decimal"/>
      <w:lvlText w:val="%1."/>
      <w:lvlJc w:val="left"/>
      <w:pPr>
        <w:tabs>
          <w:tab w:val="num" w:pos="360"/>
        </w:tabs>
        <w:ind w:left="360" w:hanging="360"/>
      </w:pPr>
      <w:rPr>
        <w:color w:val="auto"/>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783CD5"/>
    <w:multiLevelType w:val="hybridMultilevel"/>
    <w:tmpl w:val="EB0A7E5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140B107E"/>
    <w:multiLevelType w:val="multilevel"/>
    <w:tmpl w:val="C226B23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E0256A"/>
    <w:multiLevelType w:val="hybridMultilevel"/>
    <w:tmpl w:val="141A7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950473"/>
    <w:multiLevelType w:val="hybridMultilevel"/>
    <w:tmpl w:val="D19AC036"/>
    <w:lvl w:ilvl="0" w:tplc="FFFFFFFF">
      <w:start w:val="1"/>
      <w:numFmt w:val="decimal"/>
      <w:lvlText w:val="%1."/>
      <w:lvlJc w:val="left"/>
      <w:pPr>
        <w:ind w:left="1440" w:hanging="360"/>
      </w:pPr>
    </w:lvl>
    <w:lvl w:ilvl="1" w:tplc="04150011">
      <w:start w:val="1"/>
      <w:numFmt w:val="decim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23FD5937"/>
    <w:multiLevelType w:val="hybridMultilevel"/>
    <w:tmpl w:val="B9AEFF32"/>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1" w15:restartNumberingAfterBreak="0">
    <w:nsid w:val="24C41E0D"/>
    <w:multiLevelType w:val="hybridMultilevel"/>
    <w:tmpl w:val="2FD676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4CB395E"/>
    <w:multiLevelType w:val="hybridMultilevel"/>
    <w:tmpl w:val="0E28708C"/>
    <w:lvl w:ilvl="0" w:tplc="04150011">
      <w:start w:val="1"/>
      <w:numFmt w:val="decimal"/>
      <w:lvlText w:val="%1)"/>
      <w:lvlJc w:val="left"/>
      <w:pPr>
        <w:ind w:left="1500" w:hanging="360"/>
      </w:pPr>
    </w:lvl>
    <w:lvl w:ilvl="1" w:tplc="04150019">
      <w:start w:val="1"/>
      <w:numFmt w:val="lowerLetter"/>
      <w:lvlText w:val="%2."/>
      <w:lvlJc w:val="left"/>
      <w:pPr>
        <w:ind w:left="2220" w:hanging="360"/>
      </w:pPr>
    </w:lvl>
    <w:lvl w:ilvl="2" w:tplc="0415001B">
      <w:start w:val="1"/>
      <w:numFmt w:val="lowerRoman"/>
      <w:lvlText w:val="%3."/>
      <w:lvlJc w:val="right"/>
      <w:pPr>
        <w:ind w:left="2940" w:hanging="180"/>
      </w:pPr>
    </w:lvl>
    <w:lvl w:ilvl="3" w:tplc="0415000F">
      <w:start w:val="1"/>
      <w:numFmt w:val="decimal"/>
      <w:lvlText w:val="%4."/>
      <w:lvlJc w:val="left"/>
      <w:pPr>
        <w:ind w:left="3660" w:hanging="360"/>
      </w:pPr>
    </w:lvl>
    <w:lvl w:ilvl="4" w:tplc="04150019">
      <w:start w:val="1"/>
      <w:numFmt w:val="lowerLetter"/>
      <w:lvlText w:val="%5."/>
      <w:lvlJc w:val="left"/>
      <w:pPr>
        <w:ind w:left="4380" w:hanging="360"/>
      </w:pPr>
    </w:lvl>
    <w:lvl w:ilvl="5" w:tplc="0415001B">
      <w:start w:val="1"/>
      <w:numFmt w:val="lowerRoman"/>
      <w:lvlText w:val="%6."/>
      <w:lvlJc w:val="right"/>
      <w:pPr>
        <w:ind w:left="5100" w:hanging="180"/>
      </w:pPr>
    </w:lvl>
    <w:lvl w:ilvl="6" w:tplc="0415000F">
      <w:start w:val="1"/>
      <w:numFmt w:val="decimal"/>
      <w:lvlText w:val="%7."/>
      <w:lvlJc w:val="left"/>
      <w:pPr>
        <w:ind w:left="5820" w:hanging="360"/>
      </w:pPr>
    </w:lvl>
    <w:lvl w:ilvl="7" w:tplc="04150019">
      <w:start w:val="1"/>
      <w:numFmt w:val="lowerLetter"/>
      <w:lvlText w:val="%8."/>
      <w:lvlJc w:val="left"/>
      <w:pPr>
        <w:ind w:left="6540" w:hanging="360"/>
      </w:pPr>
    </w:lvl>
    <w:lvl w:ilvl="8" w:tplc="0415001B">
      <w:start w:val="1"/>
      <w:numFmt w:val="lowerRoman"/>
      <w:lvlText w:val="%9."/>
      <w:lvlJc w:val="right"/>
      <w:pPr>
        <w:ind w:left="7260" w:hanging="180"/>
      </w:pPr>
    </w:lvl>
  </w:abstractNum>
  <w:abstractNum w:abstractNumId="13" w15:restartNumberingAfterBreak="0">
    <w:nsid w:val="2554498F"/>
    <w:multiLevelType w:val="hybridMultilevel"/>
    <w:tmpl w:val="7BB430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AA65F17"/>
    <w:multiLevelType w:val="hybridMultilevel"/>
    <w:tmpl w:val="69C0493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5" w15:restartNumberingAfterBreak="0">
    <w:nsid w:val="2E2D2AE4"/>
    <w:multiLevelType w:val="hybridMultilevel"/>
    <w:tmpl w:val="3738C8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5C342D3"/>
    <w:multiLevelType w:val="multilevel"/>
    <w:tmpl w:val="D46E2F78"/>
    <w:lvl w:ilvl="0">
      <w:start w:val="1"/>
      <w:numFmt w:val="decimal"/>
      <w:lvlText w:val="%1."/>
      <w:lvlJc w:val="left"/>
      <w:pPr>
        <w:tabs>
          <w:tab w:val="num" w:pos="720"/>
        </w:tabs>
        <w:ind w:left="720" w:hanging="360"/>
      </w:pPr>
    </w:lvl>
    <w:lvl w:ilvl="1">
      <w:start w:val="1"/>
      <w:numFmt w:val="upperRoman"/>
      <w:lvlText w:val="%2."/>
      <w:lvlJc w:val="left"/>
      <w:pPr>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6E703AF"/>
    <w:multiLevelType w:val="hybridMultilevel"/>
    <w:tmpl w:val="E60E3B8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37015F29"/>
    <w:multiLevelType w:val="multilevel"/>
    <w:tmpl w:val="EF7C1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A30798E"/>
    <w:multiLevelType w:val="hybridMultilevel"/>
    <w:tmpl w:val="65EEB150"/>
    <w:lvl w:ilvl="0" w:tplc="04150011">
      <w:start w:val="1"/>
      <w:numFmt w:val="decimal"/>
      <w:lvlText w:val="%1)"/>
      <w:lvlJc w:val="left"/>
      <w:pPr>
        <w:ind w:left="780" w:hanging="360"/>
      </w:pPr>
    </w:lvl>
    <w:lvl w:ilvl="1" w:tplc="04150011">
      <w:start w:val="1"/>
      <w:numFmt w:val="decimal"/>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0" w15:restartNumberingAfterBreak="0">
    <w:nsid w:val="3AFA3FBE"/>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3E9A5284"/>
    <w:multiLevelType w:val="hybridMultilevel"/>
    <w:tmpl w:val="6E1E0E9E"/>
    <w:lvl w:ilvl="0" w:tplc="04150011">
      <w:start w:val="1"/>
      <w:numFmt w:val="decimal"/>
      <w:lvlText w:val="%1)"/>
      <w:lvlJc w:val="left"/>
      <w:pPr>
        <w:ind w:left="776" w:hanging="360"/>
      </w:pPr>
    </w:lvl>
    <w:lvl w:ilvl="1" w:tplc="04150019">
      <w:start w:val="1"/>
      <w:numFmt w:val="lowerLetter"/>
      <w:lvlText w:val="%2."/>
      <w:lvlJc w:val="left"/>
      <w:pPr>
        <w:ind w:left="1496" w:hanging="360"/>
      </w:pPr>
    </w:lvl>
    <w:lvl w:ilvl="2" w:tplc="0415001B">
      <w:start w:val="1"/>
      <w:numFmt w:val="lowerRoman"/>
      <w:lvlText w:val="%3."/>
      <w:lvlJc w:val="right"/>
      <w:pPr>
        <w:ind w:left="2216" w:hanging="180"/>
      </w:pPr>
    </w:lvl>
    <w:lvl w:ilvl="3" w:tplc="0415000F">
      <w:start w:val="1"/>
      <w:numFmt w:val="decimal"/>
      <w:lvlText w:val="%4."/>
      <w:lvlJc w:val="left"/>
      <w:pPr>
        <w:ind w:left="2936" w:hanging="360"/>
      </w:pPr>
    </w:lvl>
    <w:lvl w:ilvl="4" w:tplc="04150019">
      <w:start w:val="1"/>
      <w:numFmt w:val="lowerLetter"/>
      <w:lvlText w:val="%5."/>
      <w:lvlJc w:val="left"/>
      <w:pPr>
        <w:ind w:left="3656" w:hanging="360"/>
      </w:pPr>
    </w:lvl>
    <w:lvl w:ilvl="5" w:tplc="0415001B">
      <w:start w:val="1"/>
      <w:numFmt w:val="lowerRoman"/>
      <w:lvlText w:val="%6."/>
      <w:lvlJc w:val="right"/>
      <w:pPr>
        <w:ind w:left="4376" w:hanging="180"/>
      </w:pPr>
    </w:lvl>
    <w:lvl w:ilvl="6" w:tplc="0415000F">
      <w:start w:val="1"/>
      <w:numFmt w:val="decimal"/>
      <w:lvlText w:val="%7."/>
      <w:lvlJc w:val="left"/>
      <w:pPr>
        <w:ind w:left="5096" w:hanging="360"/>
      </w:pPr>
    </w:lvl>
    <w:lvl w:ilvl="7" w:tplc="04150019">
      <w:start w:val="1"/>
      <w:numFmt w:val="lowerLetter"/>
      <w:lvlText w:val="%8."/>
      <w:lvlJc w:val="left"/>
      <w:pPr>
        <w:ind w:left="5816" w:hanging="360"/>
      </w:pPr>
    </w:lvl>
    <w:lvl w:ilvl="8" w:tplc="0415001B">
      <w:start w:val="1"/>
      <w:numFmt w:val="lowerRoman"/>
      <w:lvlText w:val="%9."/>
      <w:lvlJc w:val="right"/>
      <w:pPr>
        <w:ind w:left="6536" w:hanging="180"/>
      </w:pPr>
    </w:lvl>
  </w:abstractNum>
  <w:abstractNum w:abstractNumId="22" w15:restartNumberingAfterBreak="0">
    <w:nsid w:val="3F0D1D66"/>
    <w:multiLevelType w:val="hybridMultilevel"/>
    <w:tmpl w:val="17D0E946"/>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3" w15:restartNumberingAfterBreak="0">
    <w:nsid w:val="460B4974"/>
    <w:multiLevelType w:val="hybridMultilevel"/>
    <w:tmpl w:val="E51847BE"/>
    <w:lvl w:ilvl="0" w:tplc="C090CEB8">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48996B4E"/>
    <w:multiLevelType w:val="multilevel"/>
    <w:tmpl w:val="918E69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48E67666"/>
    <w:multiLevelType w:val="hybridMultilevel"/>
    <w:tmpl w:val="0CC0732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6" w15:restartNumberingAfterBreak="0">
    <w:nsid w:val="4F3D0C48"/>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4F524354"/>
    <w:multiLevelType w:val="hybridMultilevel"/>
    <w:tmpl w:val="6C1A828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5200163C"/>
    <w:multiLevelType w:val="hybridMultilevel"/>
    <w:tmpl w:val="80E2E94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9" w15:restartNumberingAfterBreak="0">
    <w:nsid w:val="52BF3D86"/>
    <w:multiLevelType w:val="hybridMultilevel"/>
    <w:tmpl w:val="DA36060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316305B"/>
    <w:multiLevelType w:val="hybridMultilevel"/>
    <w:tmpl w:val="9926D618"/>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54325C32"/>
    <w:multiLevelType w:val="multilevel"/>
    <w:tmpl w:val="87A2E44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563D33DA"/>
    <w:multiLevelType w:val="hybridMultilevel"/>
    <w:tmpl w:val="F2B21BD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3" w15:restartNumberingAfterBreak="0">
    <w:nsid w:val="56C21B42"/>
    <w:multiLevelType w:val="hybridMultilevel"/>
    <w:tmpl w:val="EACC5C5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5F5624B1"/>
    <w:multiLevelType w:val="hybridMultilevel"/>
    <w:tmpl w:val="9620BF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0277D3E"/>
    <w:multiLevelType w:val="hybridMultilevel"/>
    <w:tmpl w:val="2B6EA9A0"/>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36" w15:restartNumberingAfterBreak="0">
    <w:nsid w:val="61FE1737"/>
    <w:multiLevelType w:val="hybridMultilevel"/>
    <w:tmpl w:val="ADBEC73A"/>
    <w:lvl w:ilvl="0" w:tplc="04150011">
      <w:start w:val="1"/>
      <w:numFmt w:val="decimal"/>
      <w:lvlText w:val="%1)"/>
      <w:lvlJc w:val="left"/>
      <w:pPr>
        <w:ind w:left="780" w:hanging="360"/>
      </w:pPr>
    </w:lvl>
    <w:lvl w:ilvl="1" w:tplc="04150011">
      <w:start w:val="1"/>
      <w:numFmt w:val="decimal"/>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7" w15:restartNumberingAfterBreak="0">
    <w:nsid w:val="63114599"/>
    <w:multiLevelType w:val="hybridMultilevel"/>
    <w:tmpl w:val="831670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4F96074"/>
    <w:multiLevelType w:val="hybridMultilevel"/>
    <w:tmpl w:val="81B4503A"/>
    <w:lvl w:ilvl="0" w:tplc="549A0818">
      <w:start w:val="1"/>
      <w:numFmt w:val="decimal"/>
      <w:lvlText w:val="%1)"/>
      <w:lvlJc w:val="left"/>
      <w:pPr>
        <w:ind w:left="780" w:hanging="360"/>
      </w:pPr>
      <w:rPr>
        <w:color w:val="auto"/>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9" w15:restartNumberingAfterBreak="0">
    <w:nsid w:val="6AEF3030"/>
    <w:multiLevelType w:val="multilevel"/>
    <w:tmpl w:val="9880FE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0" w15:restartNumberingAfterBreak="0">
    <w:nsid w:val="6B4F1404"/>
    <w:multiLevelType w:val="hybridMultilevel"/>
    <w:tmpl w:val="04C691B4"/>
    <w:lvl w:ilvl="0" w:tplc="461036DA">
      <w:start w:val="1"/>
      <w:numFmt w:val="decimal"/>
      <w:lvlText w:val="%1."/>
      <w:lvlJc w:val="left"/>
      <w:pPr>
        <w:ind w:left="1440" w:hanging="360"/>
      </w:pPr>
      <w:rPr>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6C2752F0"/>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2" w15:restartNumberingAfterBreak="0">
    <w:nsid w:val="6C816591"/>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6D2D2D48"/>
    <w:multiLevelType w:val="multilevel"/>
    <w:tmpl w:val="72103F2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861F91"/>
    <w:multiLevelType w:val="hybridMultilevel"/>
    <w:tmpl w:val="67C43DC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5" w15:restartNumberingAfterBreak="0">
    <w:nsid w:val="724B761D"/>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78EB14DD"/>
    <w:multiLevelType w:val="hybridMultilevel"/>
    <w:tmpl w:val="88C45452"/>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79870200"/>
    <w:multiLevelType w:val="hybridMultilevel"/>
    <w:tmpl w:val="6826D0F0"/>
    <w:lvl w:ilvl="0" w:tplc="04150011">
      <w:start w:val="1"/>
      <w:numFmt w:val="decimal"/>
      <w:lvlText w:val="%1)"/>
      <w:lvlJc w:val="left"/>
      <w:pPr>
        <w:ind w:left="1145" w:hanging="360"/>
      </w:pPr>
    </w:lvl>
    <w:lvl w:ilvl="1" w:tplc="04150011">
      <w:start w:val="1"/>
      <w:numFmt w:val="decimal"/>
      <w:lvlText w:val="%2)"/>
      <w:lvlJc w:val="left"/>
      <w:pPr>
        <w:ind w:left="720"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2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39E"/>
    <w:rsid w:val="00085BFF"/>
    <w:rsid w:val="00160376"/>
    <w:rsid w:val="0034566D"/>
    <w:rsid w:val="003648B1"/>
    <w:rsid w:val="0069639E"/>
    <w:rsid w:val="00B80143"/>
    <w:rsid w:val="00B83B1C"/>
    <w:rsid w:val="00D034C4"/>
    <w:rsid w:val="00D15B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B9F70-B734-4363-ACED-68F0DD9D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639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963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9639E"/>
    <w:rPr>
      <w:b/>
      <w:bCs/>
    </w:rPr>
  </w:style>
  <w:style w:type="paragraph" w:styleId="Akapitzlist">
    <w:name w:val="List Paragraph"/>
    <w:basedOn w:val="Normalny"/>
    <w:uiPriority w:val="34"/>
    <w:qFormat/>
    <w:rsid w:val="0069639E"/>
    <w:pPr>
      <w:spacing w:after="200" w:line="276" w:lineRule="auto"/>
      <w:ind w:left="720"/>
      <w:contextualSpacing/>
    </w:pPr>
    <w:rPr>
      <w:rFonts w:ascii="Calibri" w:eastAsia="Times New Roman" w:hAnsi="Calibri" w:cs="Times New Roman"/>
      <w:lang w:eastAsia="pl-PL"/>
    </w:rPr>
  </w:style>
  <w:style w:type="paragraph" w:customStyle="1" w:styleId="Default">
    <w:name w:val="Default"/>
    <w:rsid w:val="006963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9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6047</Words>
  <Characters>36287</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Skowron-Płatosz</dc:creator>
  <cp:keywords/>
  <dc:description/>
  <cp:lastModifiedBy>Ewelina Skowron-Płatosz</cp:lastModifiedBy>
  <cp:revision>10</cp:revision>
  <dcterms:created xsi:type="dcterms:W3CDTF">2025-10-31T07:18:00Z</dcterms:created>
  <dcterms:modified xsi:type="dcterms:W3CDTF">2025-11-03T07:52:00Z</dcterms:modified>
</cp:coreProperties>
</file>