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654" w:rsidRDefault="00E11654" w:rsidP="00E11654">
      <w:pPr>
        <w:pStyle w:val="Default"/>
      </w:pP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  <w:b/>
          <w:bCs/>
        </w:rPr>
      </w:pPr>
      <w:r w:rsidRPr="006A345C">
        <w:rPr>
          <w:rFonts w:ascii="Arial" w:hAnsi="Arial" w:cs="Arial"/>
          <w:b/>
          <w:bCs/>
        </w:rPr>
        <w:t xml:space="preserve">UCHWAŁA NR </w:t>
      </w:r>
      <w:r w:rsidR="006A345C" w:rsidRPr="006A345C">
        <w:rPr>
          <w:rFonts w:ascii="Arial" w:hAnsi="Arial" w:cs="Arial"/>
          <w:b/>
          <w:bCs/>
        </w:rPr>
        <w:t>………..</w:t>
      </w:r>
      <w:r w:rsidRPr="006A345C">
        <w:rPr>
          <w:rFonts w:ascii="Arial" w:hAnsi="Arial" w:cs="Arial"/>
          <w:b/>
          <w:bCs/>
        </w:rPr>
        <w:t xml:space="preserve"> 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  <w:r w:rsidRPr="006A345C">
        <w:rPr>
          <w:rFonts w:ascii="Arial" w:hAnsi="Arial" w:cs="Arial"/>
          <w:b/>
          <w:bCs/>
        </w:rPr>
        <w:t xml:space="preserve">RADY </w:t>
      </w:r>
      <w:r w:rsidR="006A345C" w:rsidRPr="006A345C">
        <w:rPr>
          <w:rFonts w:ascii="Arial" w:hAnsi="Arial" w:cs="Arial"/>
          <w:b/>
          <w:bCs/>
        </w:rPr>
        <w:t>GMINY CISNA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  <w:proofErr w:type="gramStart"/>
      <w:r w:rsidRPr="006A345C">
        <w:rPr>
          <w:rFonts w:ascii="Arial" w:hAnsi="Arial" w:cs="Arial"/>
        </w:rPr>
        <w:t>z</w:t>
      </w:r>
      <w:proofErr w:type="gramEnd"/>
      <w:r w:rsidRPr="006A345C">
        <w:rPr>
          <w:rFonts w:ascii="Arial" w:hAnsi="Arial" w:cs="Arial"/>
        </w:rPr>
        <w:t xml:space="preserve"> dnia </w:t>
      </w:r>
      <w:r w:rsidR="006A345C" w:rsidRPr="006A345C">
        <w:rPr>
          <w:rFonts w:ascii="Arial" w:hAnsi="Arial" w:cs="Arial"/>
        </w:rPr>
        <w:t>……………..</w:t>
      </w:r>
    </w:p>
    <w:p w:rsidR="00E11654" w:rsidRPr="006A345C" w:rsidRDefault="00E11654" w:rsidP="00E11654">
      <w:pPr>
        <w:pStyle w:val="Default"/>
        <w:jc w:val="center"/>
        <w:rPr>
          <w:rFonts w:ascii="Arial" w:hAnsi="Arial" w:cs="Arial"/>
        </w:rPr>
      </w:pPr>
    </w:p>
    <w:p w:rsidR="00C41BFB" w:rsidRPr="00C41BFB" w:rsidRDefault="00C41BFB" w:rsidP="00C41BFB">
      <w:pPr>
        <w:spacing w:before="100" w:beforeAutospacing="1" w:after="100" w:afterAutospacing="1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C41BFB">
        <w:rPr>
          <w:rFonts w:ascii="Arial" w:hAnsi="Arial" w:cs="Arial"/>
          <w:b/>
          <w:bCs/>
          <w:color w:val="000000"/>
          <w:sz w:val="24"/>
          <w:szCs w:val="24"/>
        </w:rPr>
        <w:t>zmieniająca</w:t>
      </w:r>
      <w:proofErr w:type="gramEnd"/>
      <w:r w:rsidRPr="00C41BFB">
        <w:rPr>
          <w:rFonts w:ascii="Arial" w:hAnsi="Arial" w:cs="Arial"/>
          <w:b/>
          <w:bCs/>
          <w:color w:val="000000"/>
          <w:sz w:val="24"/>
          <w:szCs w:val="24"/>
        </w:rPr>
        <w:t xml:space="preserve"> uchwałę w sprawie powołania komisji stałych Rady Gminy Cisna, ustalenia przedmiotu ich działania i składów osobowych</w:t>
      </w:r>
    </w:p>
    <w:p w:rsidR="00C41BFB" w:rsidRPr="00C41BFB" w:rsidRDefault="00C41BFB" w:rsidP="00C41BFB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C41BFB">
        <w:rPr>
          <w:rFonts w:ascii="Arial" w:hAnsi="Arial" w:cs="Arial"/>
          <w:color w:val="000000"/>
          <w:sz w:val="24"/>
          <w:szCs w:val="24"/>
        </w:rPr>
        <w:t xml:space="preserve">Na podstawie art. 21 ust. 1 ustawy z dnia 8 marca 1990 r. o samorządzie gminnym (Dz.U. </w:t>
      </w:r>
      <w:proofErr w:type="gramStart"/>
      <w:r w:rsidRPr="00C41BFB">
        <w:rPr>
          <w:rFonts w:ascii="Arial" w:hAnsi="Arial" w:cs="Arial"/>
          <w:color w:val="000000"/>
          <w:sz w:val="24"/>
          <w:szCs w:val="24"/>
        </w:rPr>
        <w:t>z</w:t>
      </w:r>
      <w:proofErr w:type="gramEnd"/>
      <w:r w:rsidRPr="00C41BFB">
        <w:rPr>
          <w:rFonts w:ascii="Arial" w:hAnsi="Arial" w:cs="Arial"/>
          <w:color w:val="000000"/>
          <w:sz w:val="24"/>
          <w:szCs w:val="24"/>
        </w:rPr>
        <w:t xml:space="preserve"> 2025 r. poz. 1153 z </w:t>
      </w:r>
      <w:proofErr w:type="spellStart"/>
      <w:r w:rsidRPr="00C41BFB">
        <w:rPr>
          <w:rFonts w:ascii="Arial" w:hAnsi="Arial" w:cs="Arial"/>
          <w:color w:val="000000"/>
          <w:sz w:val="24"/>
          <w:szCs w:val="24"/>
        </w:rPr>
        <w:t>późn</w:t>
      </w:r>
      <w:proofErr w:type="spellEnd"/>
      <w:r w:rsidRPr="00C41BFB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Pr="00C41BFB">
        <w:rPr>
          <w:rFonts w:ascii="Arial" w:hAnsi="Arial" w:cs="Arial"/>
          <w:color w:val="000000"/>
          <w:sz w:val="24"/>
          <w:szCs w:val="24"/>
        </w:rPr>
        <w:t>zm</w:t>
      </w:r>
      <w:proofErr w:type="gramEnd"/>
      <w:r w:rsidRPr="00C41BFB">
        <w:rPr>
          <w:rFonts w:ascii="Arial" w:hAnsi="Arial" w:cs="Arial"/>
          <w:color w:val="000000"/>
          <w:sz w:val="24"/>
          <w:szCs w:val="24"/>
        </w:rPr>
        <w:t>.)</w:t>
      </w:r>
      <w:r w:rsidRPr="0036395E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41BFB">
        <w:rPr>
          <w:rFonts w:ascii="Arial" w:hAnsi="Arial" w:cs="Arial"/>
          <w:color w:val="000000"/>
          <w:sz w:val="24"/>
          <w:szCs w:val="24"/>
        </w:rPr>
        <w:t>Rada Gminy Cisna uchwala, co następuje:</w:t>
      </w:r>
    </w:p>
    <w:p w:rsidR="006A345C" w:rsidRPr="0036395E" w:rsidRDefault="006A345C" w:rsidP="00E1165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A345C" w:rsidRPr="0036395E" w:rsidRDefault="00E11654" w:rsidP="006A345C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36395E">
        <w:rPr>
          <w:rFonts w:ascii="Arial" w:hAnsi="Arial" w:cs="Arial"/>
          <w:b/>
          <w:bCs/>
        </w:rPr>
        <w:t>§ 1.</w:t>
      </w:r>
    </w:p>
    <w:p w:rsidR="00C41BFB" w:rsidRPr="00C41BFB" w:rsidRDefault="00C41BFB" w:rsidP="00C41BFB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6395E">
        <w:rPr>
          <w:rFonts w:ascii="Arial" w:hAnsi="Arial" w:cs="Arial"/>
          <w:color w:val="000000"/>
          <w:sz w:val="24"/>
          <w:szCs w:val="24"/>
        </w:rPr>
        <w:t>W uchwale Nr II/4</w:t>
      </w:r>
      <w:r w:rsidRPr="00C41BFB">
        <w:rPr>
          <w:rFonts w:ascii="Arial" w:hAnsi="Arial" w:cs="Arial"/>
          <w:color w:val="000000"/>
          <w:sz w:val="24"/>
          <w:szCs w:val="24"/>
        </w:rPr>
        <w:t xml:space="preserve">/2024 Rady Gminy Cisna z dnia </w:t>
      </w:r>
      <w:r w:rsidRPr="0036395E">
        <w:rPr>
          <w:rFonts w:ascii="Arial" w:hAnsi="Arial" w:cs="Arial"/>
          <w:color w:val="000000"/>
          <w:sz w:val="24"/>
          <w:szCs w:val="24"/>
        </w:rPr>
        <w:t>22</w:t>
      </w:r>
      <w:r w:rsidRPr="00C41BFB">
        <w:rPr>
          <w:rFonts w:ascii="Arial" w:hAnsi="Arial" w:cs="Arial"/>
          <w:color w:val="000000"/>
          <w:sz w:val="24"/>
          <w:szCs w:val="24"/>
        </w:rPr>
        <w:t xml:space="preserve"> maja 2024 r. w sprawie powołania komisji stałych Rady Gminy Cisna, ustalenia przedmiotu ich działania i składów osobowych wprowadza się następującą zmianę:</w:t>
      </w:r>
    </w:p>
    <w:p w:rsidR="00C41BFB" w:rsidRPr="00C41BFB" w:rsidRDefault="00C41BFB" w:rsidP="00C41BF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1BFB">
        <w:rPr>
          <w:rFonts w:ascii="Arial" w:hAnsi="Arial" w:cs="Arial"/>
          <w:color w:val="000000"/>
          <w:sz w:val="24"/>
          <w:szCs w:val="24"/>
        </w:rPr>
        <w:t xml:space="preserve">W § 3 pkt 3 dotyczący </w:t>
      </w:r>
      <w:r w:rsidRPr="0036395E">
        <w:rPr>
          <w:rFonts w:ascii="Arial" w:hAnsi="Arial" w:cs="Arial"/>
          <w:color w:val="000000"/>
          <w:sz w:val="24"/>
          <w:szCs w:val="24"/>
        </w:rPr>
        <w:t>Komisji ds. Turystyki i Sportu</w:t>
      </w:r>
      <w:r w:rsidRPr="00C41BFB">
        <w:rPr>
          <w:rFonts w:ascii="Arial" w:hAnsi="Arial" w:cs="Arial"/>
          <w:color w:val="000000"/>
          <w:sz w:val="24"/>
          <w:szCs w:val="24"/>
        </w:rPr>
        <w:t xml:space="preserve"> zmienia się w ten sposób, że:</w:t>
      </w:r>
    </w:p>
    <w:p w:rsidR="00C41BFB" w:rsidRPr="00C41BFB" w:rsidRDefault="00C41BFB" w:rsidP="00C41B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395E">
        <w:rPr>
          <w:rFonts w:ascii="Arial" w:hAnsi="Arial" w:cs="Arial"/>
          <w:color w:val="000000"/>
          <w:sz w:val="24"/>
          <w:szCs w:val="24"/>
        </w:rPr>
        <w:t>skreśla</w:t>
      </w:r>
      <w:proofErr w:type="gramEnd"/>
      <w:r w:rsidRPr="0036395E">
        <w:rPr>
          <w:rFonts w:ascii="Arial" w:hAnsi="Arial" w:cs="Arial"/>
          <w:color w:val="000000"/>
          <w:sz w:val="24"/>
          <w:szCs w:val="24"/>
        </w:rPr>
        <w:t xml:space="preserve"> się ze składu komisji radnego Aleksego Wójcika</w:t>
      </w:r>
      <w:r w:rsidRPr="00C41BFB">
        <w:rPr>
          <w:rFonts w:ascii="Arial" w:hAnsi="Arial" w:cs="Arial"/>
          <w:color w:val="000000"/>
          <w:sz w:val="24"/>
          <w:szCs w:val="24"/>
        </w:rPr>
        <w:t>,</w:t>
      </w:r>
    </w:p>
    <w:p w:rsidR="00C41BFB" w:rsidRPr="00C41BFB" w:rsidRDefault="00C41BFB" w:rsidP="00C41BFB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36395E">
        <w:rPr>
          <w:rFonts w:ascii="Arial" w:hAnsi="Arial" w:cs="Arial"/>
          <w:color w:val="000000"/>
          <w:sz w:val="24"/>
          <w:szCs w:val="24"/>
        </w:rPr>
        <w:t>powołuje</w:t>
      </w:r>
      <w:proofErr w:type="gramEnd"/>
      <w:r w:rsidRPr="0036395E">
        <w:rPr>
          <w:rFonts w:ascii="Arial" w:hAnsi="Arial" w:cs="Arial"/>
          <w:color w:val="000000"/>
          <w:sz w:val="24"/>
          <w:szCs w:val="24"/>
        </w:rPr>
        <w:t xml:space="preserve"> się do składu </w:t>
      </w:r>
      <w:r w:rsidRPr="0036395E">
        <w:rPr>
          <w:rFonts w:ascii="Arial" w:hAnsi="Arial" w:cs="Arial"/>
          <w:color w:val="000000"/>
          <w:sz w:val="24"/>
          <w:szCs w:val="24"/>
        </w:rPr>
        <w:t>Komisji ds. Turystyki i Sportu Radnego/R</w:t>
      </w:r>
      <w:r w:rsidRPr="0036395E">
        <w:rPr>
          <w:rFonts w:ascii="Arial" w:hAnsi="Arial" w:cs="Arial"/>
          <w:color w:val="000000"/>
          <w:sz w:val="24"/>
          <w:szCs w:val="24"/>
        </w:rPr>
        <w:t>adną ………………………………………</w:t>
      </w:r>
    </w:p>
    <w:p w:rsidR="00C41BFB" w:rsidRPr="0036395E" w:rsidRDefault="00C41BFB" w:rsidP="00C41BFB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63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§</w:t>
      </w:r>
      <w:r w:rsidRPr="00363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363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</w:t>
      </w:r>
      <w:r w:rsidRPr="0036395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C41BFB" w:rsidRPr="0036395E" w:rsidRDefault="00C41BFB" w:rsidP="00C41BFB">
      <w:pPr>
        <w:spacing w:before="100" w:beforeAutospacing="1" w:after="100" w:afterAutospacing="1" w:line="240" w:lineRule="auto"/>
        <w:rPr>
          <w:rFonts w:ascii="Arial" w:hAnsi="Arial" w:cs="Arial"/>
          <w:color w:val="000000"/>
          <w:sz w:val="24"/>
          <w:szCs w:val="24"/>
        </w:rPr>
      </w:pPr>
      <w:r w:rsidRPr="0036395E">
        <w:rPr>
          <w:rFonts w:ascii="Arial" w:hAnsi="Arial" w:cs="Arial"/>
          <w:color w:val="000000"/>
          <w:sz w:val="24"/>
          <w:szCs w:val="24"/>
        </w:rPr>
        <w:t>Pozostałe postanowienia uchwały pozostają bez zmian.</w:t>
      </w:r>
    </w:p>
    <w:p w:rsidR="006A345C" w:rsidRPr="0036395E" w:rsidRDefault="00E11654" w:rsidP="006A345C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36395E">
        <w:rPr>
          <w:rFonts w:ascii="Arial" w:hAnsi="Arial" w:cs="Arial"/>
          <w:b/>
          <w:bCs/>
        </w:rPr>
        <w:t xml:space="preserve">§ </w:t>
      </w:r>
      <w:r w:rsidR="00C41BFB" w:rsidRPr="0036395E">
        <w:rPr>
          <w:rFonts w:ascii="Arial" w:hAnsi="Arial" w:cs="Arial"/>
          <w:b/>
          <w:bCs/>
        </w:rPr>
        <w:t>3</w:t>
      </w:r>
      <w:r w:rsidRPr="0036395E">
        <w:rPr>
          <w:rFonts w:ascii="Arial" w:hAnsi="Arial" w:cs="Arial"/>
          <w:b/>
          <w:bCs/>
        </w:rPr>
        <w:t>.</w:t>
      </w:r>
    </w:p>
    <w:p w:rsidR="00E11654" w:rsidRPr="0036395E" w:rsidRDefault="00E11654" w:rsidP="00E11654">
      <w:pPr>
        <w:pStyle w:val="Default"/>
        <w:spacing w:line="360" w:lineRule="auto"/>
        <w:jc w:val="both"/>
        <w:rPr>
          <w:rFonts w:ascii="Arial" w:hAnsi="Arial" w:cs="Arial"/>
        </w:rPr>
      </w:pPr>
      <w:r w:rsidRPr="0036395E">
        <w:rPr>
          <w:rFonts w:ascii="Arial" w:hAnsi="Arial" w:cs="Arial"/>
        </w:rPr>
        <w:t xml:space="preserve">Wykonanie uchwały powierza się Przewodniczącemu Rady </w:t>
      </w:r>
      <w:r w:rsidR="006A345C" w:rsidRPr="0036395E">
        <w:rPr>
          <w:rFonts w:ascii="Arial" w:hAnsi="Arial" w:cs="Arial"/>
        </w:rPr>
        <w:t>Gminy Cisna</w:t>
      </w:r>
      <w:r w:rsidRPr="0036395E">
        <w:rPr>
          <w:rFonts w:ascii="Arial" w:hAnsi="Arial" w:cs="Arial"/>
        </w:rPr>
        <w:t>.</w:t>
      </w:r>
    </w:p>
    <w:p w:rsidR="006A345C" w:rsidRPr="0036395E" w:rsidRDefault="006A345C" w:rsidP="00E11654">
      <w:pPr>
        <w:pStyle w:val="Default"/>
        <w:spacing w:line="360" w:lineRule="auto"/>
        <w:jc w:val="both"/>
        <w:rPr>
          <w:rFonts w:ascii="Arial" w:hAnsi="Arial" w:cs="Arial"/>
        </w:rPr>
      </w:pPr>
    </w:p>
    <w:p w:rsidR="006A345C" w:rsidRPr="0036395E" w:rsidRDefault="00C41BFB" w:rsidP="006A345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395E">
        <w:rPr>
          <w:rFonts w:ascii="Arial" w:hAnsi="Arial" w:cs="Arial"/>
          <w:b/>
          <w:bCs/>
          <w:sz w:val="24"/>
          <w:szCs w:val="24"/>
        </w:rPr>
        <w:t>§ 4</w:t>
      </w:r>
      <w:r w:rsidR="00E11654" w:rsidRPr="0036395E">
        <w:rPr>
          <w:rFonts w:ascii="Arial" w:hAnsi="Arial" w:cs="Arial"/>
          <w:b/>
          <w:bCs/>
          <w:sz w:val="24"/>
          <w:szCs w:val="24"/>
        </w:rPr>
        <w:t>.</w:t>
      </w:r>
    </w:p>
    <w:p w:rsidR="00835698" w:rsidRPr="0036395E" w:rsidRDefault="00E11654" w:rsidP="00E116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6395E">
        <w:rPr>
          <w:rFonts w:ascii="Arial" w:hAnsi="Arial" w:cs="Arial"/>
          <w:sz w:val="24"/>
          <w:szCs w:val="24"/>
        </w:rPr>
        <w:t>Uchwała wchodzi w życie z dniem podjęcia.</w:t>
      </w:r>
    </w:p>
    <w:bookmarkEnd w:id="0"/>
    <w:p w:rsidR="00C41BFB" w:rsidRPr="0036395E" w:rsidRDefault="00C41BFB" w:rsidP="00E116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C41BFB" w:rsidRPr="0036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D442D"/>
    <w:multiLevelType w:val="hybridMultilevel"/>
    <w:tmpl w:val="FBC8A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476BE"/>
    <w:multiLevelType w:val="multilevel"/>
    <w:tmpl w:val="46F2F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65"/>
    <w:rsid w:val="00130763"/>
    <w:rsid w:val="00145448"/>
    <w:rsid w:val="0036395E"/>
    <w:rsid w:val="004168EC"/>
    <w:rsid w:val="00474679"/>
    <w:rsid w:val="006A345C"/>
    <w:rsid w:val="007A5684"/>
    <w:rsid w:val="007B7888"/>
    <w:rsid w:val="00835698"/>
    <w:rsid w:val="009B2774"/>
    <w:rsid w:val="00C41BFB"/>
    <w:rsid w:val="00D26DED"/>
    <w:rsid w:val="00E11654"/>
    <w:rsid w:val="00E4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DB936-8164-470C-9879-8A73050F2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C41B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C41B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6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41BF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1BF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41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1BFB"/>
    <w:rPr>
      <w:b/>
      <w:bCs/>
    </w:rPr>
  </w:style>
  <w:style w:type="paragraph" w:styleId="Akapitzlist">
    <w:name w:val="List Paragraph"/>
    <w:basedOn w:val="Normalny"/>
    <w:uiPriority w:val="34"/>
    <w:qFormat/>
    <w:rsid w:val="00C41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5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136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Lasyk</dc:creator>
  <cp:keywords/>
  <dc:description/>
  <cp:lastModifiedBy>Tomasz Lasyk</cp:lastModifiedBy>
  <cp:revision>6</cp:revision>
  <dcterms:created xsi:type="dcterms:W3CDTF">2024-11-07T12:52:00Z</dcterms:created>
  <dcterms:modified xsi:type="dcterms:W3CDTF">2026-03-06T08:36:00Z</dcterms:modified>
</cp:coreProperties>
</file>