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F817" w14:textId="77777777" w:rsidR="00007B72" w:rsidRPr="00007B72" w:rsidRDefault="00007B72" w:rsidP="00007B72">
      <w:pPr>
        <w:jc w:val="right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ab/>
        <w:t>PROJEKT</w:t>
      </w:r>
    </w:p>
    <w:p w14:paraId="5F0D6252" w14:textId="2224FB0F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Uchwała Nr /202</w:t>
      </w:r>
      <w:r>
        <w:rPr>
          <w:rFonts w:ascii="Times New Roman" w:hAnsi="Times New Roman" w:cs="Times New Roman"/>
          <w:b/>
        </w:rPr>
        <w:t>6</w:t>
      </w:r>
    </w:p>
    <w:p w14:paraId="1F81C712" w14:textId="77777777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Rady Gminy Cisna</w:t>
      </w:r>
    </w:p>
    <w:p w14:paraId="50BECADD" w14:textId="7AC13CC3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15 czerwca</w:t>
      </w:r>
      <w:r w:rsidRPr="00007B72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007B72">
        <w:rPr>
          <w:rFonts w:ascii="Times New Roman" w:hAnsi="Times New Roman" w:cs="Times New Roman"/>
          <w:b/>
        </w:rPr>
        <w:t xml:space="preserve"> r.</w:t>
      </w:r>
    </w:p>
    <w:p w14:paraId="42796B82" w14:textId="77777777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w sprawie wyrażenia zgody na sprzedaż nieruchomości w drodze bezprzetargowej.</w:t>
      </w:r>
    </w:p>
    <w:p w14:paraId="471E314B" w14:textId="77777777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</w:p>
    <w:p w14:paraId="6C55E6A1" w14:textId="2CDFDD98" w:rsidR="00007B72" w:rsidRPr="00007B72" w:rsidRDefault="00007B72" w:rsidP="00007B72">
      <w:pPr>
        <w:jc w:val="both"/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ab/>
        <w:t>Na podstawie art. 18 ust. 2 pkt 9 lit. a ustawy z dnia 8 marca 1990 roku o samorządzie gminnym (Dz. U. z 202</w:t>
      </w:r>
      <w:r>
        <w:rPr>
          <w:rFonts w:ascii="Times New Roman" w:hAnsi="Times New Roman" w:cs="Times New Roman"/>
        </w:rPr>
        <w:t>6</w:t>
      </w:r>
      <w:r w:rsidRPr="00007B72">
        <w:rPr>
          <w:rFonts w:ascii="Times New Roman" w:hAnsi="Times New Roman" w:cs="Times New Roman"/>
        </w:rPr>
        <w:t xml:space="preserve"> r., poz.</w:t>
      </w:r>
      <w:r w:rsidR="00552914">
        <w:rPr>
          <w:rFonts w:ascii="Times New Roman" w:hAnsi="Times New Roman" w:cs="Times New Roman"/>
        </w:rPr>
        <w:t>662</w:t>
      </w:r>
      <w:r w:rsidRPr="00007B72">
        <w:rPr>
          <w:rFonts w:ascii="Times New Roman" w:hAnsi="Times New Roman" w:cs="Times New Roman"/>
        </w:rPr>
        <w:t>) oraz art. 37 ust. 2 pkt 6 ustawy z dnia 21 sierpnia 1997 roku o gospodarce nieruchomościami (Dz. U. z 202</w:t>
      </w:r>
      <w:r>
        <w:rPr>
          <w:rFonts w:ascii="Times New Roman" w:hAnsi="Times New Roman" w:cs="Times New Roman"/>
        </w:rPr>
        <w:t>6</w:t>
      </w:r>
      <w:r w:rsidRPr="00007B72">
        <w:rPr>
          <w:rFonts w:ascii="Times New Roman" w:hAnsi="Times New Roman" w:cs="Times New Roman"/>
        </w:rPr>
        <w:t xml:space="preserve"> r., poz. </w:t>
      </w:r>
      <w:r>
        <w:rPr>
          <w:rFonts w:ascii="Times New Roman" w:hAnsi="Times New Roman" w:cs="Times New Roman"/>
        </w:rPr>
        <w:t>399</w:t>
      </w:r>
      <w:r w:rsidRPr="00007B72">
        <w:rPr>
          <w:rFonts w:ascii="Times New Roman" w:hAnsi="Times New Roman" w:cs="Times New Roman"/>
        </w:rPr>
        <w:t xml:space="preserve">)  </w:t>
      </w:r>
    </w:p>
    <w:p w14:paraId="367DAD45" w14:textId="77777777" w:rsidR="00007B72" w:rsidRPr="00007B72" w:rsidRDefault="00007B72" w:rsidP="00007B72">
      <w:pPr>
        <w:jc w:val="center"/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  <w:b/>
        </w:rPr>
        <w:t>Rada Gminy Cisna uchwala, co następuje:</w:t>
      </w:r>
    </w:p>
    <w:p w14:paraId="0E6CF06F" w14:textId="77777777" w:rsidR="00007B72" w:rsidRPr="00007B72" w:rsidRDefault="00007B72" w:rsidP="00007B72">
      <w:pPr>
        <w:rPr>
          <w:rFonts w:ascii="Times New Roman" w:hAnsi="Times New Roman" w:cs="Times New Roman"/>
          <w:b/>
        </w:rPr>
      </w:pPr>
    </w:p>
    <w:p w14:paraId="045086EE" w14:textId="77777777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§ 1</w:t>
      </w:r>
    </w:p>
    <w:p w14:paraId="2054F935" w14:textId="35181A31" w:rsidR="00007B72" w:rsidRPr="00007B72" w:rsidRDefault="00007B72" w:rsidP="00007B72">
      <w:pPr>
        <w:jc w:val="both"/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 xml:space="preserve">1.Wyraża się zgodę na sprzedaż nieruchomości stanowiącej własność Gminy Cisna, położonej </w:t>
      </w:r>
      <w:r w:rsidRPr="00007B72">
        <w:rPr>
          <w:rFonts w:ascii="Times New Roman" w:hAnsi="Times New Roman" w:cs="Times New Roman"/>
        </w:rPr>
        <w:br/>
        <w:t>w obrębie ewidencyjnym Wetlina, dla której prowadzona jest księga wieczysta KS1E/00020605/4 oznaczonej w ewidencji gruntów jako działka nr 424</w:t>
      </w:r>
      <w:r>
        <w:rPr>
          <w:rFonts w:ascii="Times New Roman" w:hAnsi="Times New Roman" w:cs="Times New Roman"/>
        </w:rPr>
        <w:t>/14</w:t>
      </w:r>
      <w:r w:rsidRPr="00007B72">
        <w:rPr>
          <w:rFonts w:ascii="Times New Roman" w:hAnsi="Times New Roman" w:cs="Times New Roman"/>
        </w:rPr>
        <w:t xml:space="preserve"> o powierzchni 0,0</w:t>
      </w:r>
      <w:r>
        <w:rPr>
          <w:rFonts w:ascii="Times New Roman" w:hAnsi="Times New Roman" w:cs="Times New Roman"/>
        </w:rPr>
        <w:t>856</w:t>
      </w:r>
      <w:r w:rsidRPr="00007B72">
        <w:rPr>
          <w:rFonts w:ascii="Times New Roman" w:hAnsi="Times New Roman" w:cs="Times New Roman"/>
        </w:rPr>
        <w:t xml:space="preserve"> ha.</w:t>
      </w:r>
    </w:p>
    <w:p w14:paraId="76E92830" w14:textId="6C55FAE3" w:rsidR="00007B72" w:rsidRPr="00007B72" w:rsidRDefault="00007B72" w:rsidP="00007B72">
      <w:pPr>
        <w:jc w:val="both"/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>2.Sprzedaż nieruchomości ma na celu poprawienie warunków zagospodarowania nieruchomości przyległ</w:t>
      </w:r>
      <w:r>
        <w:rPr>
          <w:rFonts w:ascii="Times New Roman" w:hAnsi="Times New Roman" w:cs="Times New Roman"/>
        </w:rPr>
        <w:t>ych</w:t>
      </w:r>
      <w:r w:rsidRPr="00007B72">
        <w:rPr>
          <w:rFonts w:ascii="Times New Roman" w:hAnsi="Times New Roman" w:cs="Times New Roman"/>
        </w:rPr>
        <w:t xml:space="preserve"> o nr 844</w:t>
      </w:r>
      <w:r w:rsidR="005602A0">
        <w:rPr>
          <w:rFonts w:ascii="Times New Roman" w:hAnsi="Times New Roman" w:cs="Times New Roman"/>
        </w:rPr>
        <w:t>, 424/8.</w:t>
      </w:r>
    </w:p>
    <w:p w14:paraId="69B7B3A5" w14:textId="77777777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§ 2</w:t>
      </w:r>
    </w:p>
    <w:p w14:paraId="4773A4AC" w14:textId="77777777" w:rsidR="00007B72" w:rsidRPr="00007B72" w:rsidRDefault="00007B72" w:rsidP="00007B72">
      <w:pPr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</w:rPr>
        <w:t>Sprzedaż nieruchomości nastąpi w drodze bezprzetargowej.</w:t>
      </w:r>
    </w:p>
    <w:p w14:paraId="3A812B42" w14:textId="77777777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§ 3</w:t>
      </w:r>
    </w:p>
    <w:p w14:paraId="0865557A" w14:textId="77777777" w:rsidR="00007B72" w:rsidRPr="00007B72" w:rsidRDefault="00007B72" w:rsidP="00007B72">
      <w:pPr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>Wykonanie uchwały powierza się Wójtowi Gminy Cisna.</w:t>
      </w:r>
    </w:p>
    <w:p w14:paraId="328CDC46" w14:textId="77777777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§ 4</w:t>
      </w:r>
    </w:p>
    <w:p w14:paraId="60EB30AF" w14:textId="77777777" w:rsidR="00007B72" w:rsidRPr="00007B72" w:rsidRDefault="00007B72" w:rsidP="00007B72">
      <w:pPr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>Uchwała wchodzi w życie z dniem podjęcia.</w:t>
      </w:r>
    </w:p>
    <w:p w14:paraId="39B79FD0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547ABA2A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0344C1AA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7FC65984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77651716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7C339AC1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62C4D061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337AF33A" w14:textId="11DE29B2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lastRenderedPageBreak/>
        <w:t>Uzasadnienie</w:t>
      </w:r>
    </w:p>
    <w:p w14:paraId="0ED1D7AF" w14:textId="08BB6CEC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>do Uchwały Rady Gminy Nr   /202</w:t>
      </w:r>
      <w:r w:rsidR="00AF44E5">
        <w:rPr>
          <w:rFonts w:ascii="Times New Roman" w:hAnsi="Times New Roman" w:cs="Times New Roman"/>
          <w:b/>
        </w:rPr>
        <w:t>6</w:t>
      </w:r>
    </w:p>
    <w:p w14:paraId="234BFF5C" w14:textId="77F74B2B" w:rsidR="00007B72" w:rsidRPr="00007B72" w:rsidRDefault="00007B72" w:rsidP="00007B72">
      <w:pPr>
        <w:jc w:val="center"/>
        <w:rPr>
          <w:rFonts w:ascii="Times New Roman" w:hAnsi="Times New Roman" w:cs="Times New Roman"/>
          <w:b/>
        </w:rPr>
      </w:pPr>
      <w:r w:rsidRPr="00007B72">
        <w:rPr>
          <w:rFonts w:ascii="Times New Roman" w:hAnsi="Times New Roman" w:cs="Times New Roman"/>
          <w:b/>
        </w:rPr>
        <w:t xml:space="preserve">z dnia </w:t>
      </w:r>
      <w:r w:rsidR="00AF44E5">
        <w:rPr>
          <w:rFonts w:ascii="Times New Roman" w:hAnsi="Times New Roman" w:cs="Times New Roman"/>
          <w:b/>
        </w:rPr>
        <w:t>15 czerwca</w:t>
      </w:r>
      <w:r w:rsidRPr="00007B72">
        <w:rPr>
          <w:rFonts w:ascii="Times New Roman" w:hAnsi="Times New Roman" w:cs="Times New Roman"/>
          <w:b/>
        </w:rPr>
        <w:t xml:space="preserve"> 202</w:t>
      </w:r>
      <w:r w:rsidR="00AF44E5">
        <w:rPr>
          <w:rFonts w:ascii="Times New Roman" w:hAnsi="Times New Roman" w:cs="Times New Roman"/>
          <w:b/>
        </w:rPr>
        <w:t>6</w:t>
      </w:r>
      <w:r w:rsidRPr="00007B72">
        <w:rPr>
          <w:rFonts w:ascii="Times New Roman" w:hAnsi="Times New Roman" w:cs="Times New Roman"/>
          <w:b/>
        </w:rPr>
        <w:t xml:space="preserve"> r.</w:t>
      </w:r>
    </w:p>
    <w:p w14:paraId="35903B66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79437CC3" w14:textId="28DA6402" w:rsidR="00007B72" w:rsidRPr="00007B72" w:rsidRDefault="00007B72" w:rsidP="00007B72">
      <w:pPr>
        <w:jc w:val="both"/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>Z wnioskiem o sprzedaż działki 424/</w:t>
      </w:r>
      <w:r w:rsidR="00CF51E6">
        <w:rPr>
          <w:rFonts w:ascii="Times New Roman" w:hAnsi="Times New Roman" w:cs="Times New Roman"/>
        </w:rPr>
        <w:t>14</w:t>
      </w:r>
      <w:r w:rsidRPr="00007B72">
        <w:rPr>
          <w:rFonts w:ascii="Times New Roman" w:hAnsi="Times New Roman" w:cs="Times New Roman"/>
        </w:rPr>
        <w:t xml:space="preserve"> położonej w Wetlinie zwróci</w:t>
      </w:r>
      <w:r w:rsidR="008B5845">
        <w:rPr>
          <w:rFonts w:ascii="Times New Roman" w:hAnsi="Times New Roman" w:cs="Times New Roman"/>
        </w:rPr>
        <w:t>li</w:t>
      </w:r>
      <w:r w:rsidRPr="00007B72">
        <w:rPr>
          <w:rFonts w:ascii="Times New Roman" w:hAnsi="Times New Roman" w:cs="Times New Roman"/>
        </w:rPr>
        <w:t xml:space="preserve"> się właściciel</w:t>
      </w:r>
      <w:r w:rsidR="008B5845">
        <w:rPr>
          <w:rFonts w:ascii="Times New Roman" w:hAnsi="Times New Roman" w:cs="Times New Roman"/>
        </w:rPr>
        <w:t>e</w:t>
      </w:r>
      <w:r w:rsidRPr="00007B72">
        <w:rPr>
          <w:rFonts w:ascii="Times New Roman" w:hAnsi="Times New Roman" w:cs="Times New Roman"/>
        </w:rPr>
        <w:t xml:space="preserve"> nieruchomości sąsiedni</w:t>
      </w:r>
      <w:r w:rsidR="004A1429">
        <w:rPr>
          <w:rFonts w:ascii="Times New Roman" w:hAnsi="Times New Roman" w:cs="Times New Roman"/>
        </w:rPr>
        <w:t>ch</w:t>
      </w:r>
      <w:r w:rsidRPr="00007B72">
        <w:rPr>
          <w:rFonts w:ascii="Times New Roman" w:hAnsi="Times New Roman" w:cs="Times New Roman"/>
        </w:rPr>
        <w:t xml:space="preserve"> o nr 844</w:t>
      </w:r>
      <w:r w:rsidR="005602A0">
        <w:rPr>
          <w:rFonts w:ascii="Times New Roman" w:hAnsi="Times New Roman" w:cs="Times New Roman"/>
        </w:rPr>
        <w:t>, 424/8</w:t>
      </w:r>
      <w:r w:rsidRPr="00007B72">
        <w:rPr>
          <w:rFonts w:ascii="Times New Roman" w:hAnsi="Times New Roman" w:cs="Times New Roman"/>
        </w:rPr>
        <w:t xml:space="preserve">. </w:t>
      </w:r>
    </w:p>
    <w:p w14:paraId="57FB22ED" w14:textId="7029691A" w:rsidR="004A1429" w:rsidRDefault="00784393" w:rsidP="00007B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Przedmiotowa działka objęta jest miejscowym planem zagospodarowania przestrzennego</w:t>
      </w:r>
      <w:r w:rsidR="002769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Zgonie</w:t>
      </w:r>
      <w:r w:rsidR="004A1429">
        <w:rPr>
          <w:rFonts w:ascii="Times New Roman" w:hAnsi="Times New Roman" w:cs="Times New Roman"/>
        </w:rPr>
        <w:t xml:space="preserve"> z ustaleniami miejscowego planu działka położona jest w terenie oznaczonym symbolem Ze – teren zieleni korytarza ekologicznego. </w:t>
      </w:r>
      <w:r w:rsidR="006C16E4">
        <w:rPr>
          <w:rFonts w:ascii="Times New Roman" w:hAnsi="Times New Roman" w:cs="Times New Roman"/>
        </w:rPr>
        <w:t xml:space="preserve">Ustalenia planu </w:t>
      </w:r>
      <w:r>
        <w:rPr>
          <w:rFonts w:ascii="Times New Roman" w:hAnsi="Times New Roman" w:cs="Times New Roman"/>
        </w:rPr>
        <w:t>miejscowego nie przewidują możliwości lokalizowania obiektów budowlanych</w:t>
      </w:r>
      <w:r w:rsidR="002769E8">
        <w:rPr>
          <w:rFonts w:ascii="Times New Roman" w:hAnsi="Times New Roman" w:cs="Times New Roman"/>
        </w:rPr>
        <w:t xml:space="preserve"> na tym terenie</w:t>
      </w:r>
      <w:r>
        <w:rPr>
          <w:rFonts w:ascii="Times New Roman" w:hAnsi="Times New Roman" w:cs="Times New Roman"/>
        </w:rPr>
        <w:t xml:space="preserve">. Dopuszczalnym sposobem zagospodarowania jest urządzenie i utrzymanie zieleni niskiej.  </w:t>
      </w:r>
    </w:p>
    <w:p w14:paraId="7ACA56D6" w14:textId="2878100B" w:rsidR="00784393" w:rsidRDefault="00784393" w:rsidP="00007B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stanowi wąski i wydłużony pas gruntu,</w:t>
      </w:r>
      <w:r w:rsidR="002769E8">
        <w:rPr>
          <w:rFonts w:ascii="Times New Roman" w:hAnsi="Times New Roman" w:cs="Times New Roman"/>
        </w:rPr>
        <w:t xml:space="preserve"> położony pomiędzy nieruchomościami wnioskodawców a rzeką, do których przylega bezpośrednio</w:t>
      </w:r>
      <w:r>
        <w:rPr>
          <w:rFonts w:ascii="Times New Roman" w:hAnsi="Times New Roman" w:cs="Times New Roman"/>
        </w:rPr>
        <w:t xml:space="preserve">. Ze względu na swoje parametry, położenie oraz przeznaczenie w miejscowym planie, nieruchomość posiada ograniczone możliwości samodzielnego wykorzystania. Zbycie jej na rzecz właścicieli nieruchomości przyległych umożliwi racjonalne </w:t>
      </w:r>
      <w:r w:rsidR="002769E8">
        <w:rPr>
          <w:rFonts w:ascii="Times New Roman" w:hAnsi="Times New Roman" w:cs="Times New Roman"/>
        </w:rPr>
        <w:t>zagospodarowanie terenu oraz poprawi warunki zagospodarowania.</w:t>
      </w:r>
    </w:p>
    <w:p w14:paraId="5828A3E4" w14:textId="5CCC2124" w:rsidR="00007B72" w:rsidRPr="00007B72" w:rsidRDefault="00007B72" w:rsidP="00007B72">
      <w:pPr>
        <w:jc w:val="both"/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 xml:space="preserve">Mając na względzie powyższe okoliczności, zasadne jest zbycie w trybie bezprzetargowym na podstawie art. 37 ust. 2 pkt 6 ustawy o gospodarce nieruchomościami.   </w:t>
      </w:r>
    </w:p>
    <w:p w14:paraId="2A244F9A" w14:textId="77777777" w:rsidR="00007B72" w:rsidRPr="00007B72" w:rsidRDefault="00007B72" w:rsidP="00007B72">
      <w:pPr>
        <w:jc w:val="both"/>
        <w:rPr>
          <w:rFonts w:ascii="Times New Roman" w:hAnsi="Times New Roman" w:cs="Times New Roman"/>
        </w:rPr>
      </w:pPr>
      <w:r w:rsidRPr="00007B72">
        <w:rPr>
          <w:rFonts w:ascii="Times New Roman" w:hAnsi="Times New Roman" w:cs="Times New Roman"/>
        </w:rPr>
        <w:t>Wniosek został pozytywnie zaopiniowany przez Komisję ds. Rolnictwa, Leśnictwa, Ochrony Środowiska i Handlu.</w:t>
      </w:r>
    </w:p>
    <w:p w14:paraId="4E0E7E64" w14:textId="77777777" w:rsidR="00007B72" w:rsidRPr="00007B72" w:rsidRDefault="00007B72" w:rsidP="00007B72">
      <w:pPr>
        <w:rPr>
          <w:rFonts w:ascii="Times New Roman" w:hAnsi="Times New Roman" w:cs="Times New Roman"/>
        </w:rPr>
      </w:pPr>
    </w:p>
    <w:p w14:paraId="4B7116B0" w14:textId="4947815C" w:rsidR="0019148B" w:rsidRPr="00007B72" w:rsidRDefault="0019148B">
      <w:pPr>
        <w:rPr>
          <w:rFonts w:ascii="Times New Roman" w:hAnsi="Times New Roman" w:cs="Times New Roman"/>
        </w:rPr>
      </w:pPr>
    </w:p>
    <w:sectPr w:rsidR="0019148B" w:rsidRPr="00007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10"/>
    <w:rsid w:val="00007B72"/>
    <w:rsid w:val="0019148B"/>
    <w:rsid w:val="002769E8"/>
    <w:rsid w:val="00485265"/>
    <w:rsid w:val="004A1429"/>
    <w:rsid w:val="004A27FD"/>
    <w:rsid w:val="00552914"/>
    <w:rsid w:val="005578DF"/>
    <w:rsid w:val="005602A0"/>
    <w:rsid w:val="006C16E4"/>
    <w:rsid w:val="00784393"/>
    <w:rsid w:val="007C0689"/>
    <w:rsid w:val="007F6E10"/>
    <w:rsid w:val="008B5845"/>
    <w:rsid w:val="00AF44E5"/>
    <w:rsid w:val="00CF51E6"/>
    <w:rsid w:val="00D45F83"/>
    <w:rsid w:val="00E344E7"/>
    <w:rsid w:val="00E9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3BF9"/>
  <w15:chartTrackingRefBased/>
  <w15:docId w15:val="{301223EC-630E-4BC5-9060-5C58ED5B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6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2</cp:revision>
  <cp:lastPrinted>2026-06-09T08:04:00Z</cp:lastPrinted>
  <dcterms:created xsi:type="dcterms:W3CDTF">2026-06-08T05:59:00Z</dcterms:created>
  <dcterms:modified xsi:type="dcterms:W3CDTF">2026-06-09T08:13:00Z</dcterms:modified>
</cp:coreProperties>
</file>