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025D1">
        <w:rPr>
          <w:rFonts w:ascii="Times New Roman" w:hAnsi="Times New Roman" w:cs="Times New Roman"/>
          <w:b/>
          <w:sz w:val="24"/>
          <w:szCs w:val="24"/>
        </w:rPr>
        <w:t>V/31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CB35ED" w:rsidRDefault="008025D1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07 sierpnia </w:t>
      </w:r>
      <w:r w:rsidR="00CB35ED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CB35ED" w:rsidRDefault="00CB35ED" w:rsidP="008025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wyrażenia zgody na sprzedaż nieruchomości.</w:t>
      </w:r>
    </w:p>
    <w:p w:rsidR="008025D1" w:rsidRDefault="008025D1" w:rsidP="008025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9 lit. a ustawy z dnia 8 marca 1990 </w:t>
      </w:r>
      <w:proofErr w:type="gramStart"/>
      <w:r>
        <w:rPr>
          <w:rFonts w:ascii="Times New Roman" w:hAnsi="Times New Roman" w:cs="Times New Roman"/>
          <w:sz w:val="24"/>
          <w:szCs w:val="24"/>
        </w:rPr>
        <w:t>roku                                            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samorządzie gminn</w:t>
      </w:r>
      <w:r w:rsidR="00261B80">
        <w:rPr>
          <w:rFonts w:ascii="Times New Roman" w:hAnsi="Times New Roman" w:cs="Times New Roman"/>
          <w:sz w:val="24"/>
          <w:szCs w:val="24"/>
        </w:rPr>
        <w:t>ym (tekst jednolity Dz.U.2023.609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art. 37 ust.1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ustawy  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21 sierpnia 1997 roku o gospodarce nieruchomościami (tekst jednolity </w:t>
      </w:r>
      <w:r>
        <w:rPr>
          <w:rFonts w:ascii="Times New Roman" w:hAnsi="Times New Roman" w:cs="Times New Roman"/>
          <w:sz w:val="24"/>
          <w:szCs w:val="24"/>
        </w:rPr>
        <w:br/>
        <w:t xml:space="preserve">Dz.U. 2023.344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zm.)  </w:t>
      </w:r>
      <w:r>
        <w:rPr>
          <w:rFonts w:ascii="Times New Roman" w:hAnsi="Times New Roman" w:cs="Times New Roman"/>
          <w:b/>
          <w:sz w:val="24"/>
          <w:szCs w:val="24"/>
        </w:rPr>
        <w:t>Rada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Gminy Cisna</w:t>
      </w:r>
    </w:p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uchwala</w:t>
      </w:r>
      <w:proofErr w:type="gramEnd"/>
    </w:p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następuje:</w:t>
      </w:r>
    </w:p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617D1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Wyrazić zgodę na sprzedaż </w:t>
      </w:r>
      <w:proofErr w:type="gramStart"/>
      <w:r>
        <w:rPr>
          <w:rFonts w:ascii="Times New Roman" w:hAnsi="Times New Roman" w:cs="Times New Roman"/>
          <w:sz w:val="24"/>
          <w:szCs w:val="24"/>
        </w:rPr>
        <w:t>nieruchomości  stanowiących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własność Gminy Cisna, położonych</w:t>
      </w:r>
      <w:r>
        <w:rPr>
          <w:rFonts w:ascii="Times New Roman" w:hAnsi="Times New Roman" w:cs="Times New Roman"/>
          <w:sz w:val="24"/>
          <w:szCs w:val="24"/>
        </w:rPr>
        <w:br/>
        <w:t>w obrębie ewidencyjnym Wetlina, zapisanych w księdze wieczystej KS1E/00020605/4 oznaczonych w ew</w:t>
      </w:r>
      <w:r w:rsidR="00617D1D">
        <w:rPr>
          <w:rFonts w:ascii="Times New Roman" w:hAnsi="Times New Roman" w:cs="Times New Roman"/>
          <w:sz w:val="24"/>
          <w:szCs w:val="24"/>
        </w:rPr>
        <w:t xml:space="preserve">idencji </w:t>
      </w:r>
      <w:proofErr w:type="gramStart"/>
      <w:r w:rsidR="00617D1D">
        <w:rPr>
          <w:rFonts w:ascii="Times New Roman" w:hAnsi="Times New Roman" w:cs="Times New Roman"/>
          <w:sz w:val="24"/>
          <w:szCs w:val="24"/>
        </w:rPr>
        <w:t>gruntów jako</w:t>
      </w:r>
      <w:proofErr w:type="gramEnd"/>
      <w:r w:rsidR="00617D1D">
        <w:rPr>
          <w:rFonts w:ascii="Times New Roman" w:hAnsi="Times New Roman" w:cs="Times New Roman"/>
          <w:sz w:val="24"/>
          <w:szCs w:val="24"/>
        </w:rPr>
        <w:t xml:space="preserve"> działki: </w:t>
      </w:r>
    </w:p>
    <w:p w:rsidR="00CB35ED" w:rsidRDefault="00617D1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-nr 427/13 o powierzchni 0,4092 ha,  </w:t>
      </w:r>
    </w:p>
    <w:p w:rsidR="00617D1D" w:rsidRDefault="00617D1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-nr 427/4 o powierzchni 0,2054 ha.</w:t>
      </w:r>
    </w:p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Cisna.</w:t>
      </w:r>
    </w:p>
    <w:p w:rsidR="00CB35ED" w:rsidRDefault="00CB35ED" w:rsidP="00CB3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ED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ED" w:rsidRDefault="00CB35ED" w:rsidP="00A80B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CB35ED" w:rsidRPr="00A019FF" w:rsidRDefault="00CB35ED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80" w:rsidRDefault="00984D9F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 planowane do sprzedaży położone są w </w:t>
      </w:r>
      <w:r w:rsidR="00A80B92">
        <w:rPr>
          <w:rFonts w:ascii="Times New Roman" w:hAnsi="Times New Roman" w:cs="Times New Roman"/>
          <w:sz w:val="24"/>
          <w:szCs w:val="24"/>
        </w:rPr>
        <w:t>miejscowości Wetlina</w:t>
      </w:r>
      <w:r w:rsidR="00851E02">
        <w:rPr>
          <w:rFonts w:ascii="Times New Roman" w:hAnsi="Times New Roman" w:cs="Times New Roman"/>
          <w:sz w:val="24"/>
          <w:szCs w:val="24"/>
        </w:rPr>
        <w:t xml:space="preserve">. </w:t>
      </w:r>
      <w:r w:rsidR="00261B80">
        <w:rPr>
          <w:rFonts w:ascii="Times New Roman" w:hAnsi="Times New Roman" w:cs="Times New Roman"/>
          <w:sz w:val="24"/>
          <w:szCs w:val="24"/>
        </w:rPr>
        <w:t>O</w:t>
      </w:r>
      <w:r w:rsidR="00CB35ED" w:rsidRPr="00A019FF">
        <w:rPr>
          <w:rFonts w:ascii="Times New Roman" w:hAnsi="Times New Roman" w:cs="Times New Roman"/>
          <w:sz w:val="24"/>
          <w:szCs w:val="24"/>
        </w:rPr>
        <w:t xml:space="preserve">bjęte są miejscowym planem zagospodarowania </w:t>
      </w:r>
      <w:r w:rsidR="00261B80">
        <w:rPr>
          <w:rFonts w:ascii="Times New Roman" w:hAnsi="Times New Roman" w:cs="Times New Roman"/>
          <w:sz w:val="24"/>
          <w:szCs w:val="24"/>
        </w:rPr>
        <w:t>przestrzennego „Wetlina 1/2005” i położone są:</w:t>
      </w:r>
    </w:p>
    <w:p w:rsidR="00261B80" w:rsidRDefault="00261B80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-działka 427/4 w terenie zabudowy mieszkaniowej jednorodzinnej, pensjonatowej oraz zabudowy usługowej,</w:t>
      </w:r>
    </w:p>
    <w:p w:rsidR="00261B80" w:rsidRPr="00A019FF" w:rsidRDefault="00261B80" w:rsidP="00CB3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-działka 427/13 częściowo w terenie zabudowy mieszkaniowej jednorodzinnej, pensjonatowej oraz zabudowy usługowej, częściowo w terenie zieleni nieurządzonej.  </w:t>
      </w:r>
    </w:p>
    <w:p w:rsidR="004529E6" w:rsidRDefault="000E3987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ma na celu pozyskanie dochodów ze sprzedaży nieruchomości do budżetu </w:t>
      </w:r>
      <w:r w:rsidR="00D7188D">
        <w:rPr>
          <w:rFonts w:ascii="Times New Roman" w:hAnsi="Times New Roman" w:cs="Times New Roman"/>
          <w:sz w:val="24"/>
          <w:szCs w:val="24"/>
        </w:rPr>
        <w:t xml:space="preserve">zaplanowane </w:t>
      </w:r>
      <w:r>
        <w:rPr>
          <w:rFonts w:ascii="Times New Roman" w:hAnsi="Times New Roman" w:cs="Times New Roman"/>
          <w:sz w:val="24"/>
          <w:szCs w:val="24"/>
        </w:rPr>
        <w:t>na 2024 rok.</w:t>
      </w:r>
      <w:r w:rsidR="0094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987" w:rsidRPr="00A019FF" w:rsidRDefault="000E3987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987" w:rsidRDefault="000E3987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Pr="00A019FF" w:rsidRDefault="00B3688D" w:rsidP="000E3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987" w:rsidRDefault="000E3987"/>
    <w:sectPr w:rsidR="000E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2"/>
    <w:rsid w:val="000E3987"/>
    <w:rsid w:val="001F4ACA"/>
    <w:rsid w:val="00261B80"/>
    <w:rsid w:val="002C7642"/>
    <w:rsid w:val="004529E6"/>
    <w:rsid w:val="00617D1D"/>
    <w:rsid w:val="007E5A3C"/>
    <w:rsid w:val="008025D1"/>
    <w:rsid w:val="00836E7B"/>
    <w:rsid w:val="00851E02"/>
    <w:rsid w:val="009406F8"/>
    <w:rsid w:val="00984D9F"/>
    <w:rsid w:val="00A80B92"/>
    <w:rsid w:val="00B3688D"/>
    <w:rsid w:val="00B8267A"/>
    <w:rsid w:val="00CB35ED"/>
    <w:rsid w:val="00D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B531-D0C5-4739-9744-33325C5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5E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14</cp:revision>
  <cp:lastPrinted>2024-07-30T09:27:00Z</cp:lastPrinted>
  <dcterms:created xsi:type="dcterms:W3CDTF">2024-07-08T09:34:00Z</dcterms:created>
  <dcterms:modified xsi:type="dcterms:W3CDTF">2024-07-31T09:24:00Z</dcterms:modified>
</cp:coreProperties>
</file>